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Calibri" w:hAnsi="Calibri"/>
        </w:rPr>
        <w:id w:val="-1246261669"/>
        <w:docPartObj>
          <w:docPartGallery w:val="Cover Pages"/>
          <w:docPartUnique/>
        </w:docPartObj>
      </w:sdtPr>
      <w:sdtEndPr>
        <w:rPr>
          <w:rFonts w:eastAsia="NanumGothic" w:cs="Calibri"/>
          <w:sz w:val="22"/>
          <w:szCs w:val="22"/>
        </w:rPr>
      </w:sdtEndPr>
      <w:sdtContent>
        <w:p w14:paraId="2AB88BB2" w14:textId="77777777" w:rsidR="003B5196" w:rsidRPr="00E91015" w:rsidRDefault="003B5196">
          <w:pPr>
            <w:rPr>
              <w:rFonts w:ascii="Calibri" w:hAnsi="Calibri"/>
            </w:rPr>
          </w:pPr>
        </w:p>
        <w:p w14:paraId="04D3E4D7" w14:textId="77777777" w:rsidR="003B5196" w:rsidRPr="00E91015" w:rsidRDefault="00AE1B78">
          <w:pPr>
            <w:jc w:val="left"/>
            <w:rPr>
              <w:rFonts w:ascii="Calibri" w:eastAsia="NanumGothic" w:hAnsi="Calibri" w:cs="Calibri"/>
              <w:sz w:val="22"/>
              <w:szCs w:val="22"/>
            </w:rPr>
          </w:pPr>
        </w:p>
      </w:sdtContent>
    </w:sdt>
    <w:p w14:paraId="4FFEAFEC" w14:textId="1689B02F" w:rsidR="002D221F" w:rsidRPr="00E91015" w:rsidRDefault="00014274" w:rsidP="00844222">
      <w:pPr>
        <w:pStyle w:val="Title"/>
        <w:jc w:val="center"/>
        <w:rPr>
          <w:rFonts w:ascii="Calibri" w:hAnsi="Calibri"/>
          <w:b/>
          <w:sz w:val="40"/>
          <w:szCs w:val="40"/>
        </w:rPr>
      </w:pPr>
      <w:r>
        <w:rPr>
          <w:rFonts w:ascii="Calibri" w:hAnsi="Calibri"/>
          <w:b/>
          <w:sz w:val="40"/>
          <w:szCs w:val="40"/>
        </w:rPr>
        <w:t>Welcoming Campus Report 2</w:t>
      </w:r>
    </w:p>
    <w:p w14:paraId="78AFC3D4" w14:textId="77777777" w:rsidR="003B5196" w:rsidRPr="00CC166B" w:rsidRDefault="0079482B" w:rsidP="00B237CB">
      <w:pPr>
        <w:pStyle w:val="IntenseQuote"/>
        <w:spacing w:before="0" w:after="0"/>
        <w:rPr>
          <w:rStyle w:val="Heading1Char"/>
          <w:rFonts w:ascii="Calibri" w:hAnsi="Calibri"/>
          <w:sz w:val="24"/>
          <w:szCs w:val="24"/>
        </w:rPr>
      </w:pPr>
      <w:r w:rsidRPr="00CC166B">
        <w:rPr>
          <w:rFonts w:ascii="Calibri" w:eastAsia="NanumGothic" w:hAnsi="Calibri" w:cs="Calibri"/>
          <w:b/>
          <w:sz w:val="24"/>
          <w:szCs w:val="24"/>
        </w:rPr>
        <w:t>Intergroup Dialogue</w:t>
      </w:r>
      <w:r w:rsidR="00E91015" w:rsidRPr="00CC166B">
        <w:rPr>
          <w:rFonts w:ascii="Calibri" w:eastAsia="NanumGothic" w:hAnsi="Calibri" w:cs="Calibri"/>
          <w:b/>
          <w:sz w:val="24"/>
          <w:szCs w:val="24"/>
        </w:rPr>
        <w:t xml:space="preserve"> – October Project Status Update</w:t>
      </w:r>
      <w:r w:rsidRPr="00CC166B">
        <w:rPr>
          <w:rStyle w:val="Heading1Char"/>
          <w:rFonts w:ascii="Calibri" w:hAnsi="Calibri"/>
          <w:sz w:val="24"/>
          <w:szCs w:val="24"/>
        </w:rPr>
        <w:t xml:space="preserve"> </w:t>
      </w:r>
    </w:p>
    <w:p w14:paraId="09F886B8" w14:textId="77777777" w:rsidR="003B5196" w:rsidRPr="00CC166B" w:rsidRDefault="003B5196" w:rsidP="00DA31DD">
      <w:pPr>
        <w:pStyle w:val="Heading2"/>
        <w:spacing w:before="0"/>
        <w:jc w:val="center"/>
        <w:rPr>
          <w:rFonts w:ascii="Calibri" w:hAnsi="Calibri"/>
          <w:sz w:val="24"/>
          <w:szCs w:val="24"/>
        </w:rPr>
      </w:pPr>
      <w:r w:rsidRPr="00CC166B">
        <w:rPr>
          <w:rFonts w:ascii="Calibri" w:hAnsi="Calibri"/>
          <w:sz w:val="24"/>
          <w:szCs w:val="24"/>
        </w:rPr>
        <w:t>Project Title: Pathways to Community Inclusivity through Dialogue</w:t>
      </w:r>
    </w:p>
    <w:p w14:paraId="1E54E722" w14:textId="77777777" w:rsidR="00E91015" w:rsidRDefault="00E91015" w:rsidP="00DA31DD">
      <w:pPr>
        <w:spacing w:line="259" w:lineRule="auto"/>
        <w:rPr>
          <w:rStyle w:val="Strong"/>
          <w:rFonts w:ascii="Calibri" w:eastAsia="NanumGothic" w:hAnsi="Calibri"/>
        </w:rPr>
      </w:pPr>
    </w:p>
    <w:p w14:paraId="3A33D639" w14:textId="77777777" w:rsidR="003B5196" w:rsidRPr="00E242AC" w:rsidRDefault="003B5196" w:rsidP="00DA31DD">
      <w:pPr>
        <w:spacing w:line="259" w:lineRule="auto"/>
        <w:rPr>
          <w:rStyle w:val="Strong"/>
          <w:rFonts w:ascii="Calibri" w:eastAsia="NanumGothic" w:hAnsi="Calibri"/>
        </w:rPr>
      </w:pPr>
      <w:r w:rsidRPr="00E242AC">
        <w:rPr>
          <w:rStyle w:val="Strong"/>
          <w:rFonts w:ascii="Calibri" w:eastAsia="NanumGothic" w:hAnsi="Calibri"/>
        </w:rPr>
        <w:t>Contact Information</w:t>
      </w:r>
    </w:p>
    <w:p w14:paraId="71AE1E7F" w14:textId="77777777" w:rsidR="001331E3" w:rsidRPr="00943E5B" w:rsidRDefault="001331E3" w:rsidP="00DA31DD">
      <w:pPr>
        <w:rPr>
          <w:rFonts w:ascii="Calibri" w:eastAsia="NanumGothic" w:hAnsi="Calibri" w:cs="Calibri"/>
          <w:i/>
        </w:rPr>
      </w:pPr>
      <w:r w:rsidRPr="00943E5B">
        <w:rPr>
          <w:rFonts w:ascii="Calibri" w:eastAsia="NanumGothic" w:hAnsi="Calibri" w:cs="Calibri"/>
          <w:i/>
        </w:rPr>
        <w:t>Carolyn Gentle-Genitty, PhD</w:t>
      </w:r>
      <w:r w:rsidR="00DA31DD" w:rsidRPr="00943E5B">
        <w:rPr>
          <w:rFonts w:ascii="Calibri" w:eastAsia="NanumGothic" w:hAnsi="Calibri" w:cs="Calibri"/>
          <w:i/>
        </w:rPr>
        <w:t xml:space="preserve"> (Project Lead) </w:t>
      </w:r>
    </w:p>
    <w:p w14:paraId="3FD4ED84" w14:textId="77777777" w:rsidR="001331E3" w:rsidRPr="00943E5B" w:rsidRDefault="001331E3" w:rsidP="00B237CB">
      <w:pPr>
        <w:rPr>
          <w:rFonts w:ascii="Calibri" w:eastAsia="NanumGothic" w:hAnsi="Calibri" w:cs="Calibri"/>
        </w:rPr>
      </w:pPr>
      <w:r w:rsidRPr="00943E5B">
        <w:rPr>
          <w:rFonts w:ascii="Calibri" w:eastAsia="NanumGothic" w:hAnsi="Calibri" w:cs="Calibri"/>
        </w:rPr>
        <w:t>535 West Michigan Street, IT500</w:t>
      </w:r>
      <w:r w:rsidR="00E91015" w:rsidRPr="00943E5B">
        <w:rPr>
          <w:rFonts w:ascii="Calibri" w:eastAsia="NanumGothic" w:hAnsi="Calibri" w:cs="Calibri"/>
        </w:rPr>
        <w:t xml:space="preserve">, </w:t>
      </w:r>
      <w:r w:rsidRPr="00943E5B">
        <w:rPr>
          <w:rFonts w:ascii="Calibri" w:eastAsia="NanumGothic" w:hAnsi="Calibri" w:cs="Calibri"/>
        </w:rPr>
        <w:t>Indianapolis, IN 46202</w:t>
      </w:r>
      <w:r w:rsidR="00DA31DD" w:rsidRPr="00943E5B">
        <w:rPr>
          <w:rFonts w:ascii="Calibri" w:eastAsia="NanumGothic" w:hAnsi="Calibri" w:cs="Calibri"/>
        </w:rPr>
        <w:t xml:space="preserve"> / </w:t>
      </w:r>
      <w:r w:rsidRPr="00943E5B">
        <w:rPr>
          <w:rFonts w:ascii="Calibri" w:eastAsia="NanumGothic" w:hAnsi="Calibri" w:cs="Calibri"/>
        </w:rPr>
        <w:t xml:space="preserve">317-274-3960/ </w:t>
      </w:r>
      <w:hyperlink r:id="rId8" w:history="1">
        <w:r w:rsidRPr="00943E5B">
          <w:rPr>
            <w:rStyle w:val="Hyperlink"/>
            <w:rFonts w:ascii="Calibri" w:eastAsia="NanumGothic" w:hAnsi="Calibri" w:cs="Calibri"/>
          </w:rPr>
          <w:t>cgentleg@iu.edu</w:t>
        </w:r>
      </w:hyperlink>
    </w:p>
    <w:p w14:paraId="66A8B2B3" w14:textId="77777777" w:rsidR="001331E3" w:rsidRPr="00943E5B" w:rsidRDefault="001331E3" w:rsidP="00B237CB">
      <w:pPr>
        <w:shd w:val="clear" w:color="auto" w:fill="F7CD9D" w:themeFill="accent1" w:themeFillTint="66"/>
        <w:rPr>
          <w:rStyle w:val="Emphasis"/>
          <w:rFonts w:ascii="Calibri" w:hAnsi="Calibri"/>
        </w:rPr>
      </w:pPr>
      <w:r w:rsidRPr="00943E5B">
        <w:rPr>
          <w:rStyle w:val="Emphasis"/>
          <w:rFonts w:ascii="Calibri" w:hAnsi="Calibri"/>
        </w:rPr>
        <w:t xml:space="preserve">Daniel Griffith, </w:t>
      </w:r>
      <w:r w:rsidRPr="00943E5B">
        <w:rPr>
          <w:rStyle w:val="Emphasis"/>
          <w:rFonts w:ascii="Calibri" w:hAnsi="Calibri"/>
          <w:b/>
        </w:rPr>
        <w:t>Conflict Resolution and Dialogue Programs, Division of Diversity, Equity, and Inclusion</w:t>
      </w:r>
      <w:r w:rsidRPr="00943E5B">
        <w:rPr>
          <w:rStyle w:val="Emphasis"/>
          <w:rFonts w:ascii="Calibri" w:hAnsi="Calibri"/>
        </w:rPr>
        <w:t xml:space="preserve"> (Co-lead)</w:t>
      </w:r>
    </w:p>
    <w:p w14:paraId="70DC5D62" w14:textId="77777777" w:rsidR="001331E3" w:rsidRPr="00943E5B" w:rsidRDefault="001331E3" w:rsidP="00B237CB">
      <w:pPr>
        <w:shd w:val="clear" w:color="auto" w:fill="F7CD9D" w:themeFill="accent1" w:themeFillTint="66"/>
        <w:rPr>
          <w:rStyle w:val="Emphasis"/>
          <w:rFonts w:ascii="Calibri" w:hAnsi="Calibri"/>
        </w:rPr>
      </w:pPr>
      <w:r w:rsidRPr="00943E5B">
        <w:rPr>
          <w:rStyle w:val="Emphasis"/>
          <w:rFonts w:ascii="Calibri" w:hAnsi="Calibri"/>
        </w:rPr>
        <w:t>Corinne Renguette, Assistant Professor</w:t>
      </w:r>
      <w:r w:rsidR="00E91015" w:rsidRPr="00943E5B">
        <w:rPr>
          <w:rStyle w:val="Emphasis"/>
          <w:rFonts w:ascii="Calibri" w:hAnsi="Calibri"/>
        </w:rPr>
        <w:t xml:space="preserve"> and Director</w:t>
      </w:r>
      <w:r w:rsidRPr="00943E5B">
        <w:rPr>
          <w:rStyle w:val="Emphasis"/>
          <w:rFonts w:ascii="Calibri" w:hAnsi="Calibri"/>
        </w:rPr>
        <w:t xml:space="preserve">, </w:t>
      </w:r>
      <w:r w:rsidRPr="00943E5B">
        <w:rPr>
          <w:rStyle w:val="Emphasis"/>
          <w:rFonts w:ascii="Calibri" w:hAnsi="Calibri"/>
          <w:b/>
        </w:rPr>
        <w:t xml:space="preserve">Technical Communication, School of Engineering and Technology </w:t>
      </w:r>
      <w:r w:rsidRPr="00943E5B">
        <w:rPr>
          <w:rStyle w:val="Emphasis"/>
          <w:rFonts w:ascii="Calibri" w:hAnsi="Calibri"/>
        </w:rPr>
        <w:t>(Co-lead)</w:t>
      </w:r>
    </w:p>
    <w:p w14:paraId="50F76911" w14:textId="77777777" w:rsidR="001331E3" w:rsidRPr="00943E5B" w:rsidRDefault="001331E3" w:rsidP="00B237CB">
      <w:pPr>
        <w:shd w:val="clear" w:color="auto" w:fill="F7CD9D" w:themeFill="accent1" w:themeFillTint="66"/>
        <w:rPr>
          <w:rStyle w:val="Emphasis"/>
          <w:rFonts w:ascii="Calibri" w:hAnsi="Calibri"/>
        </w:rPr>
      </w:pPr>
      <w:r w:rsidRPr="00943E5B">
        <w:rPr>
          <w:rStyle w:val="Emphasis"/>
          <w:rFonts w:ascii="Calibri" w:hAnsi="Calibri"/>
        </w:rPr>
        <w:t>Kim White-Mills,</w:t>
      </w:r>
      <w:r w:rsidR="00DA14FC">
        <w:rPr>
          <w:rStyle w:val="Emphasis"/>
          <w:rFonts w:ascii="Calibri" w:hAnsi="Calibri"/>
        </w:rPr>
        <w:t xml:space="preserve"> Associate Professor,</w:t>
      </w:r>
      <w:r w:rsidRPr="00943E5B">
        <w:rPr>
          <w:rStyle w:val="Emphasis"/>
          <w:rFonts w:ascii="Calibri" w:hAnsi="Calibri"/>
        </w:rPr>
        <w:t xml:space="preserve"> </w:t>
      </w:r>
      <w:r w:rsidRPr="00943E5B">
        <w:rPr>
          <w:rStyle w:val="Emphasis"/>
          <w:rFonts w:ascii="Calibri" w:hAnsi="Calibri"/>
          <w:b/>
        </w:rPr>
        <w:t>Communication</w:t>
      </w:r>
      <w:r w:rsidR="00E91015" w:rsidRPr="00943E5B">
        <w:rPr>
          <w:rStyle w:val="Emphasis"/>
          <w:rFonts w:ascii="Calibri" w:hAnsi="Calibri"/>
          <w:b/>
        </w:rPr>
        <w:t xml:space="preserve"> Studie</w:t>
      </w:r>
      <w:r w:rsidRPr="00943E5B">
        <w:rPr>
          <w:rStyle w:val="Emphasis"/>
          <w:rFonts w:ascii="Calibri" w:hAnsi="Calibri"/>
          <w:b/>
        </w:rPr>
        <w:t>s, School of Liberal Arts</w:t>
      </w:r>
      <w:r w:rsidRPr="00943E5B">
        <w:rPr>
          <w:rStyle w:val="Emphasis"/>
          <w:rFonts w:ascii="Calibri" w:hAnsi="Calibri"/>
        </w:rPr>
        <w:t xml:space="preserve"> (Co-lead)</w:t>
      </w:r>
    </w:p>
    <w:p w14:paraId="3E86A3BE" w14:textId="77777777" w:rsidR="001331E3" w:rsidRPr="00943E5B" w:rsidRDefault="001331E3" w:rsidP="00B237CB">
      <w:pPr>
        <w:shd w:val="clear" w:color="auto" w:fill="F7CD9D" w:themeFill="accent1" w:themeFillTint="66"/>
        <w:rPr>
          <w:rStyle w:val="Emphasis"/>
          <w:rFonts w:ascii="Calibri" w:eastAsia="NanumGothic" w:hAnsi="Calibri"/>
        </w:rPr>
      </w:pPr>
      <w:r w:rsidRPr="00943E5B">
        <w:rPr>
          <w:rStyle w:val="Emphasis"/>
          <w:rFonts w:ascii="Calibri" w:hAnsi="Calibri"/>
        </w:rPr>
        <w:t xml:space="preserve">Tamra Wright, Director, Diversity, Equity, &amp; Inclusion, </w:t>
      </w:r>
      <w:r w:rsidRPr="00943E5B">
        <w:rPr>
          <w:rStyle w:val="Emphasis"/>
          <w:rFonts w:ascii="Calibri" w:hAnsi="Calibri"/>
          <w:b/>
        </w:rPr>
        <w:t>School of Public and Environmental Affairs</w:t>
      </w:r>
      <w:r w:rsidRPr="00943E5B">
        <w:rPr>
          <w:rStyle w:val="Emphasis"/>
          <w:rFonts w:ascii="Calibri" w:hAnsi="Calibri"/>
        </w:rPr>
        <w:t xml:space="preserve"> (Co-lead)</w:t>
      </w:r>
    </w:p>
    <w:p w14:paraId="4E447F72" w14:textId="77777777" w:rsidR="00E91015" w:rsidRPr="00943E5B" w:rsidRDefault="00E91015" w:rsidP="00B237CB">
      <w:pPr>
        <w:pStyle w:val="Subtitle"/>
        <w:spacing w:after="0"/>
        <w:jc w:val="center"/>
        <w:rPr>
          <w:rFonts w:ascii="Calibri" w:hAnsi="Calibri"/>
          <w:b/>
          <w:sz w:val="20"/>
          <w:szCs w:val="20"/>
        </w:rPr>
      </w:pPr>
    </w:p>
    <w:p w14:paraId="34DA26EF" w14:textId="77777777" w:rsidR="003B5196" w:rsidRPr="00943E5B" w:rsidRDefault="003B5196" w:rsidP="00B237CB">
      <w:pPr>
        <w:pStyle w:val="Subtitle"/>
        <w:spacing w:after="0"/>
        <w:jc w:val="center"/>
        <w:rPr>
          <w:rFonts w:ascii="Calibri" w:hAnsi="Calibri"/>
          <w:b/>
          <w:sz w:val="20"/>
          <w:szCs w:val="20"/>
        </w:rPr>
      </w:pPr>
      <w:r w:rsidRPr="00943E5B">
        <w:rPr>
          <w:rFonts w:ascii="Calibri" w:hAnsi="Calibri"/>
          <w:b/>
          <w:sz w:val="20"/>
          <w:szCs w:val="20"/>
        </w:rPr>
        <w:t xml:space="preserve">Brief Summary of </w:t>
      </w:r>
      <w:hyperlink r:id="rId9" w:history="1">
        <w:r w:rsidRPr="00943E5B">
          <w:rPr>
            <w:rStyle w:val="Hyperlink"/>
            <w:rFonts w:ascii="Calibri" w:hAnsi="Calibri"/>
            <w:b/>
            <w:sz w:val="20"/>
            <w:szCs w:val="20"/>
          </w:rPr>
          <w:t>Activities</w:t>
        </w:r>
      </w:hyperlink>
      <w:r w:rsidRPr="00943E5B">
        <w:rPr>
          <w:rFonts w:ascii="Calibri" w:hAnsi="Calibri"/>
          <w:b/>
          <w:sz w:val="20"/>
          <w:szCs w:val="20"/>
        </w:rPr>
        <w:t xml:space="preserve"> Undertaken</w:t>
      </w:r>
    </w:p>
    <w:p w14:paraId="30147598" w14:textId="4732745B" w:rsidR="00B96B8F" w:rsidRPr="00E242AC" w:rsidRDefault="00B96B8F" w:rsidP="00B237CB">
      <w:pPr>
        <w:rPr>
          <w:rFonts w:ascii="Calibri" w:hAnsi="Calibri"/>
        </w:rPr>
      </w:pPr>
      <w:r w:rsidRPr="00E242AC">
        <w:rPr>
          <w:rFonts w:ascii="Calibri" w:hAnsi="Calibri"/>
        </w:rPr>
        <w:t xml:space="preserve">The Pathways to </w:t>
      </w:r>
      <w:r w:rsidR="00E91015" w:rsidRPr="00E242AC">
        <w:rPr>
          <w:rFonts w:ascii="Calibri" w:hAnsi="Calibri"/>
        </w:rPr>
        <w:t>C</w:t>
      </w:r>
      <w:r w:rsidRPr="00E242AC">
        <w:rPr>
          <w:rFonts w:ascii="Calibri" w:hAnsi="Calibri"/>
        </w:rPr>
        <w:t xml:space="preserve">ommunity </w:t>
      </w:r>
      <w:r w:rsidR="00E91015" w:rsidRPr="00E242AC">
        <w:rPr>
          <w:rFonts w:ascii="Calibri" w:hAnsi="Calibri"/>
        </w:rPr>
        <w:t>I</w:t>
      </w:r>
      <w:r w:rsidRPr="00E242AC">
        <w:rPr>
          <w:rFonts w:ascii="Calibri" w:hAnsi="Calibri"/>
        </w:rPr>
        <w:t xml:space="preserve">nclusivity </w:t>
      </w:r>
      <w:r w:rsidR="00014274" w:rsidRPr="00E242AC">
        <w:rPr>
          <w:rFonts w:ascii="Calibri" w:hAnsi="Calibri"/>
        </w:rPr>
        <w:t>through</w:t>
      </w:r>
      <w:r w:rsidRPr="00E242AC">
        <w:rPr>
          <w:rFonts w:ascii="Calibri" w:hAnsi="Calibri"/>
        </w:rPr>
        <w:t xml:space="preserve"> </w:t>
      </w:r>
      <w:r w:rsidR="00E91015" w:rsidRPr="00E242AC">
        <w:rPr>
          <w:rFonts w:ascii="Calibri" w:hAnsi="Calibri"/>
        </w:rPr>
        <w:t>D</w:t>
      </w:r>
      <w:r w:rsidRPr="00E242AC">
        <w:rPr>
          <w:rFonts w:ascii="Calibri" w:hAnsi="Calibri"/>
        </w:rPr>
        <w:t xml:space="preserve">ialogue </w:t>
      </w:r>
      <w:r w:rsidR="00E91015" w:rsidRPr="00E242AC">
        <w:rPr>
          <w:rFonts w:ascii="Calibri" w:hAnsi="Calibri"/>
        </w:rPr>
        <w:t>team</w:t>
      </w:r>
      <w:r w:rsidRPr="00E242AC">
        <w:rPr>
          <w:rFonts w:ascii="Calibri" w:hAnsi="Calibri"/>
        </w:rPr>
        <w:t xml:space="preserve"> identified 50 activi</w:t>
      </w:r>
      <w:r w:rsidR="00767C89" w:rsidRPr="00E242AC">
        <w:rPr>
          <w:rFonts w:ascii="Calibri" w:hAnsi="Calibri"/>
        </w:rPr>
        <w:t>ties for completion during the grant</w:t>
      </w:r>
      <w:r w:rsidRPr="00E242AC">
        <w:rPr>
          <w:rFonts w:ascii="Calibri" w:hAnsi="Calibri"/>
        </w:rPr>
        <w:t xml:space="preserve"> period</w:t>
      </w:r>
      <w:r w:rsidR="00767C89" w:rsidRPr="00E242AC">
        <w:rPr>
          <w:rFonts w:ascii="Calibri" w:hAnsi="Calibri"/>
        </w:rPr>
        <w:t xml:space="preserve"> (2017-2018).</w:t>
      </w:r>
      <w:r w:rsidRPr="00E242AC">
        <w:rPr>
          <w:rFonts w:ascii="Calibri" w:hAnsi="Calibri"/>
        </w:rPr>
        <w:t xml:space="preserve"> Below is an update on activities. </w:t>
      </w:r>
      <w:r w:rsidR="00767C89" w:rsidRPr="00E242AC">
        <w:rPr>
          <w:rFonts w:ascii="Calibri" w:hAnsi="Calibri"/>
        </w:rPr>
        <w:t>Each activity aligned with one of four outcomes</w:t>
      </w:r>
      <w:r w:rsidR="00C066A8">
        <w:rPr>
          <w:rFonts w:ascii="Calibri" w:hAnsi="Calibri"/>
        </w:rPr>
        <w:t>:</w:t>
      </w:r>
      <w:r w:rsidR="00767C89" w:rsidRPr="00E242AC">
        <w:rPr>
          <w:rFonts w:ascii="Calibri" w:hAnsi="Calibri"/>
        </w:rPr>
        <w:t xml:space="preserve"> 1) Increase engagement, 2) increase clarity of how structures impact communications, 3) increase clarity and elimination of communication boundaries, and 4) create better informed campus units by collaborating to inform their diversity plan. </w:t>
      </w:r>
      <w:r w:rsidRPr="00E242AC">
        <w:rPr>
          <w:rFonts w:ascii="Calibri" w:hAnsi="Calibri"/>
        </w:rPr>
        <w:t>We are happy to report that we have made exemplary progress in fostering a community and achieving monumental success</w:t>
      </w:r>
      <w:r w:rsidR="00767C89" w:rsidRPr="00E242AC">
        <w:rPr>
          <w:rFonts w:ascii="Calibri" w:hAnsi="Calibri"/>
        </w:rPr>
        <w:t xml:space="preserve">. </w:t>
      </w:r>
    </w:p>
    <w:p w14:paraId="1BF008BC" w14:textId="77777777" w:rsidR="00B96B8F" w:rsidRPr="00E242AC" w:rsidRDefault="00B96B8F" w:rsidP="00B237CB">
      <w:pPr>
        <w:rPr>
          <w:rFonts w:ascii="Calibri" w:hAnsi="Calibri"/>
        </w:rPr>
      </w:pPr>
    </w:p>
    <w:p w14:paraId="628BD6D5" w14:textId="5910D6DA" w:rsidR="001331E3" w:rsidRPr="00943E5B" w:rsidRDefault="00767C89" w:rsidP="00B237CB">
      <w:pPr>
        <w:pStyle w:val="ListParagraph"/>
        <w:ind w:left="0"/>
        <w:rPr>
          <w:rStyle w:val="Heading3Char"/>
          <w:rFonts w:ascii="Calibri" w:hAnsi="Calibri" w:cs="Calibri"/>
          <w:sz w:val="20"/>
          <w:szCs w:val="20"/>
        </w:rPr>
      </w:pPr>
      <w:r w:rsidRPr="00943E5B">
        <w:rPr>
          <w:rStyle w:val="IntenseReference"/>
          <w:rFonts w:ascii="Calibri" w:eastAsia="NanumGothic" w:hAnsi="Calibri" w:cs="Calibri"/>
        </w:rPr>
        <w:t>Outcome 1:</w:t>
      </w:r>
      <w:r w:rsidRPr="00943E5B">
        <w:rPr>
          <w:rFonts w:ascii="Calibri" w:eastAsia="NanumGothic" w:hAnsi="Calibri" w:cs="Calibri"/>
        </w:rPr>
        <w:t xml:space="preserve"> </w:t>
      </w:r>
      <w:r w:rsidR="003F5214">
        <w:rPr>
          <w:rStyle w:val="Heading3Char"/>
          <w:rFonts w:ascii="Calibri" w:hAnsi="Calibri" w:cs="Calibri"/>
          <w:sz w:val="20"/>
          <w:szCs w:val="20"/>
        </w:rPr>
        <w:t>Increase</w:t>
      </w:r>
      <w:r w:rsidR="001331E3" w:rsidRPr="00943E5B">
        <w:rPr>
          <w:rStyle w:val="Heading3Char"/>
          <w:rFonts w:ascii="Calibri" w:hAnsi="Calibri" w:cs="Calibri"/>
          <w:sz w:val="20"/>
          <w:szCs w:val="20"/>
        </w:rPr>
        <w:t xml:space="preserve"> campus engagement with sustained </w:t>
      </w:r>
      <w:r w:rsidR="0007757C" w:rsidRPr="00943E5B">
        <w:rPr>
          <w:rStyle w:val="Heading3Char"/>
          <w:rFonts w:ascii="Calibri" w:hAnsi="Calibri" w:cs="Calibri"/>
          <w:sz w:val="20"/>
          <w:szCs w:val="20"/>
        </w:rPr>
        <w:t>dialogues, which</w:t>
      </w:r>
      <w:r w:rsidR="001331E3" w:rsidRPr="00943E5B">
        <w:rPr>
          <w:rStyle w:val="Heading3Char"/>
          <w:rFonts w:ascii="Calibri" w:hAnsi="Calibri" w:cs="Calibri"/>
          <w:sz w:val="20"/>
          <w:szCs w:val="20"/>
        </w:rPr>
        <w:t xml:space="preserve"> promote an inclusive campus and foster cultural diversity and social justice. </w:t>
      </w:r>
    </w:p>
    <w:p w14:paraId="29BD8E9C" w14:textId="77777777" w:rsidR="00E91015" w:rsidRPr="00E242AC" w:rsidRDefault="00E91015" w:rsidP="00E91015">
      <w:pPr>
        <w:rPr>
          <w:rFonts w:ascii="Calibri" w:hAnsi="Calibri"/>
        </w:rPr>
      </w:pPr>
    </w:p>
    <w:p w14:paraId="6814B95B" w14:textId="77777777" w:rsidR="008E5297" w:rsidRPr="00943E5B" w:rsidRDefault="00AE1B78" w:rsidP="00E91015">
      <w:pPr>
        <w:rPr>
          <w:rStyle w:val="IntenseReference"/>
          <w:rFonts w:ascii="Calibri" w:eastAsia="NanumGothic" w:hAnsi="Calibri" w:cs="Calibri"/>
          <w:color w:val="auto"/>
        </w:rPr>
      </w:pPr>
      <w:hyperlink r:id="rId10" w:history="1">
        <w:r w:rsidR="00767C89" w:rsidRPr="00943E5B">
          <w:rPr>
            <w:rStyle w:val="Hyperlink"/>
            <w:rFonts w:ascii="Calibri" w:eastAsia="NanumGothic" w:hAnsi="Calibri" w:cs="Calibri"/>
          </w:rPr>
          <w:t>Deliverables</w:t>
        </w:r>
      </w:hyperlink>
      <w:r w:rsidR="00767C89" w:rsidRPr="00943E5B">
        <w:rPr>
          <w:rFonts w:ascii="Calibri" w:eastAsia="NanumGothic" w:hAnsi="Calibri" w:cs="Calibri"/>
        </w:rPr>
        <w:t>:</w:t>
      </w:r>
      <w:r w:rsidR="00CC10B6" w:rsidRPr="00943E5B">
        <w:rPr>
          <w:rFonts w:ascii="Calibri" w:eastAsia="NanumGothic" w:hAnsi="Calibri" w:cs="Calibri"/>
        </w:rPr>
        <w:t xml:space="preserve"> </w:t>
      </w:r>
      <w:r w:rsidR="008E5297" w:rsidRPr="00943E5B">
        <w:rPr>
          <w:rStyle w:val="IntenseReference"/>
          <w:rFonts w:ascii="Calibri" w:eastAsia="NanumGothic" w:hAnsi="Calibri" w:cs="Calibri"/>
          <w:color w:val="auto"/>
        </w:rPr>
        <w:t>IMPACT TO DATE</w:t>
      </w:r>
    </w:p>
    <w:tbl>
      <w:tblPr>
        <w:tblStyle w:val="TableGrid"/>
        <w:tblW w:w="0" w:type="auto"/>
        <w:tblInd w:w="720" w:type="dxa"/>
        <w:tblLook w:val="04A0" w:firstRow="1" w:lastRow="0" w:firstColumn="1" w:lastColumn="0" w:noHBand="0" w:noVBand="1"/>
      </w:tblPr>
      <w:tblGrid>
        <w:gridCol w:w="2254"/>
        <w:gridCol w:w="2254"/>
        <w:gridCol w:w="2254"/>
        <w:gridCol w:w="2254"/>
      </w:tblGrid>
      <w:tr w:rsidR="008E5297" w:rsidRPr="00E242AC" w14:paraId="1A5F5011" w14:textId="77777777" w:rsidTr="008E5297">
        <w:tc>
          <w:tcPr>
            <w:tcW w:w="2254" w:type="dxa"/>
            <w:shd w:val="clear" w:color="auto" w:fill="F7CD9D" w:themeFill="accent1" w:themeFillTint="66"/>
          </w:tcPr>
          <w:p w14:paraId="7E17CB38" w14:textId="77777777" w:rsidR="008E5297" w:rsidRPr="00943E5B" w:rsidRDefault="008E5297" w:rsidP="00B237CB">
            <w:pPr>
              <w:pStyle w:val="ListParagraph"/>
              <w:ind w:left="0"/>
              <w:rPr>
                <w:rFonts w:ascii="Calibri" w:eastAsia="NanumGothic" w:hAnsi="Calibri" w:cs="Calibri"/>
                <w:b/>
              </w:rPr>
            </w:pPr>
            <w:r w:rsidRPr="00943E5B">
              <w:rPr>
                <w:rFonts w:ascii="Calibri" w:eastAsia="NanumGothic" w:hAnsi="Calibri" w:cs="Calibri"/>
                <w:b/>
              </w:rPr>
              <w:t>Activities</w:t>
            </w:r>
          </w:p>
        </w:tc>
        <w:tc>
          <w:tcPr>
            <w:tcW w:w="2254" w:type="dxa"/>
            <w:shd w:val="clear" w:color="auto" w:fill="F7CD9D" w:themeFill="accent1" w:themeFillTint="66"/>
          </w:tcPr>
          <w:p w14:paraId="71DC2A83" w14:textId="77777777" w:rsidR="008E5297" w:rsidRPr="00943E5B" w:rsidRDefault="008E5297" w:rsidP="00B237CB">
            <w:pPr>
              <w:pStyle w:val="ListParagraph"/>
              <w:ind w:left="0"/>
              <w:rPr>
                <w:rFonts w:ascii="Calibri" w:eastAsia="NanumGothic" w:hAnsi="Calibri" w:cs="Calibri"/>
                <w:b/>
              </w:rPr>
            </w:pPr>
            <w:r w:rsidRPr="00943E5B">
              <w:rPr>
                <w:rFonts w:ascii="Calibri" w:eastAsia="NanumGothic" w:hAnsi="Calibri" w:cs="Calibri"/>
                <w:b/>
              </w:rPr>
              <w:t>People</w:t>
            </w:r>
          </w:p>
        </w:tc>
        <w:tc>
          <w:tcPr>
            <w:tcW w:w="2254" w:type="dxa"/>
            <w:shd w:val="clear" w:color="auto" w:fill="F7CD9D" w:themeFill="accent1" w:themeFillTint="66"/>
          </w:tcPr>
          <w:p w14:paraId="2657D781" w14:textId="77777777" w:rsidR="008E5297" w:rsidRPr="00943E5B" w:rsidRDefault="008E5297" w:rsidP="00B237CB">
            <w:pPr>
              <w:pStyle w:val="ListParagraph"/>
              <w:ind w:left="0"/>
              <w:rPr>
                <w:rFonts w:ascii="Calibri" w:eastAsia="NanumGothic" w:hAnsi="Calibri" w:cs="Calibri"/>
                <w:b/>
              </w:rPr>
            </w:pPr>
            <w:r w:rsidRPr="00943E5B">
              <w:rPr>
                <w:rFonts w:ascii="Calibri" w:eastAsia="NanumGothic" w:hAnsi="Calibri" w:cs="Calibri"/>
                <w:b/>
              </w:rPr>
              <w:t>Days</w:t>
            </w:r>
          </w:p>
        </w:tc>
        <w:tc>
          <w:tcPr>
            <w:tcW w:w="2254" w:type="dxa"/>
            <w:shd w:val="clear" w:color="auto" w:fill="F7CD9D" w:themeFill="accent1" w:themeFillTint="66"/>
          </w:tcPr>
          <w:p w14:paraId="12F349B5" w14:textId="77777777" w:rsidR="008E5297" w:rsidRPr="00943E5B" w:rsidRDefault="008E5297" w:rsidP="00B237CB">
            <w:pPr>
              <w:pStyle w:val="ListParagraph"/>
              <w:ind w:left="0"/>
              <w:rPr>
                <w:rFonts w:ascii="Calibri" w:eastAsia="NanumGothic" w:hAnsi="Calibri" w:cs="Calibri"/>
                <w:b/>
              </w:rPr>
            </w:pPr>
            <w:r w:rsidRPr="00943E5B">
              <w:rPr>
                <w:rFonts w:ascii="Calibri" w:eastAsia="NanumGothic" w:hAnsi="Calibri" w:cs="Calibri"/>
                <w:b/>
              </w:rPr>
              <w:t>Hours</w:t>
            </w:r>
            <w:r w:rsidR="0007757C" w:rsidRPr="00943E5B">
              <w:rPr>
                <w:rFonts w:ascii="Calibri" w:eastAsia="NanumGothic" w:hAnsi="Calibri" w:cs="Calibri"/>
                <w:b/>
              </w:rPr>
              <w:t xml:space="preserve"> of training</w:t>
            </w:r>
          </w:p>
        </w:tc>
      </w:tr>
      <w:tr w:rsidR="0007757C" w:rsidRPr="00E242AC" w14:paraId="6BFE5AC4" w14:textId="77777777" w:rsidTr="008E5297">
        <w:tc>
          <w:tcPr>
            <w:tcW w:w="2254" w:type="dxa"/>
          </w:tcPr>
          <w:p w14:paraId="558F4F33" w14:textId="77777777" w:rsidR="008E5297" w:rsidRPr="00943E5B" w:rsidRDefault="001B1C9D" w:rsidP="00B237CB">
            <w:pPr>
              <w:pStyle w:val="ListParagraph"/>
              <w:ind w:left="0"/>
              <w:rPr>
                <w:rFonts w:ascii="Calibri" w:eastAsia="NanumGothic" w:hAnsi="Calibri" w:cs="Calibri"/>
              </w:rPr>
            </w:pPr>
            <w:r w:rsidRPr="00943E5B">
              <w:rPr>
                <w:rFonts w:ascii="Calibri" w:eastAsia="NanumGothic" w:hAnsi="Calibri" w:cs="Calibri"/>
              </w:rPr>
              <w:t>10</w:t>
            </w:r>
          </w:p>
        </w:tc>
        <w:tc>
          <w:tcPr>
            <w:tcW w:w="2254" w:type="dxa"/>
          </w:tcPr>
          <w:p w14:paraId="75DE4C1D" w14:textId="294B1B17" w:rsidR="008E5297" w:rsidRPr="00943E5B" w:rsidRDefault="00FC6E64" w:rsidP="00B237CB">
            <w:pPr>
              <w:pStyle w:val="ListParagraph"/>
              <w:ind w:left="0"/>
              <w:rPr>
                <w:rFonts w:ascii="Calibri" w:eastAsia="NanumGothic" w:hAnsi="Calibri" w:cs="Calibri"/>
              </w:rPr>
            </w:pPr>
            <w:r>
              <w:rPr>
                <w:rFonts w:ascii="Calibri" w:eastAsia="NanumGothic" w:hAnsi="Calibri" w:cs="Calibri"/>
              </w:rPr>
              <w:t>313</w:t>
            </w:r>
          </w:p>
        </w:tc>
        <w:tc>
          <w:tcPr>
            <w:tcW w:w="2254" w:type="dxa"/>
          </w:tcPr>
          <w:p w14:paraId="6C1AE6A6" w14:textId="42358940" w:rsidR="008E5297" w:rsidRPr="00943E5B" w:rsidRDefault="001B1C9D" w:rsidP="00B237CB">
            <w:pPr>
              <w:pStyle w:val="ListParagraph"/>
              <w:ind w:left="0"/>
              <w:rPr>
                <w:rFonts w:ascii="Calibri" w:eastAsia="NanumGothic" w:hAnsi="Calibri" w:cs="Calibri"/>
              </w:rPr>
            </w:pPr>
            <w:r w:rsidRPr="00943E5B">
              <w:rPr>
                <w:rFonts w:ascii="Calibri" w:eastAsia="NanumGothic" w:hAnsi="Calibri" w:cs="Calibri"/>
              </w:rPr>
              <w:t>84</w:t>
            </w:r>
            <w:r w:rsidR="007722A1">
              <w:rPr>
                <w:rFonts w:ascii="Calibri" w:eastAsia="NanumGothic" w:hAnsi="Calibri" w:cs="Calibri"/>
              </w:rPr>
              <w:t>+</w:t>
            </w:r>
          </w:p>
        </w:tc>
        <w:tc>
          <w:tcPr>
            <w:tcW w:w="2254" w:type="dxa"/>
          </w:tcPr>
          <w:p w14:paraId="5F0F60B8" w14:textId="1ADF2E60" w:rsidR="008E5297" w:rsidRPr="00943E5B" w:rsidRDefault="007722A1" w:rsidP="00B237CB">
            <w:pPr>
              <w:pStyle w:val="ListParagraph"/>
              <w:ind w:left="0"/>
              <w:rPr>
                <w:rFonts w:ascii="Calibri" w:eastAsia="NanumGothic" w:hAnsi="Calibri" w:cs="Calibri"/>
              </w:rPr>
            </w:pPr>
            <w:r>
              <w:rPr>
                <w:rFonts w:ascii="Calibri" w:eastAsia="NanumGothic" w:hAnsi="Calibri" w:cs="Calibri"/>
              </w:rPr>
              <w:t>&gt;</w:t>
            </w:r>
            <w:r w:rsidR="001B1C9D" w:rsidRPr="00943E5B">
              <w:rPr>
                <w:rFonts w:ascii="Calibri" w:eastAsia="NanumGothic" w:hAnsi="Calibri" w:cs="Calibri"/>
              </w:rPr>
              <w:t>67</w:t>
            </w:r>
            <w:r w:rsidR="00CD690C">
              <w:rPr>
                <w:rFonts w:ascii="Calibri" w:eastAsia="NanumGothic" w:hAnsi="Calibri" w:cs="Calibri"/>
              </w:rPr>
              <w:t>5</w:t>
            </w:r>
          </w:p>
        </w:tc>
      </w:tr>
    </w:tbl>
    <w:p w14:paraId="5CBBD948" w14:textId="77777777" w:rsidR="007D3726" w:rsidRDefault="003E1C95" w:rsidP="007D3726">
      <w:pPr>
        <w:pStyle w:val="ListParagraph"/>
        <w:numPr>
          <w:ilvl w:val="0"/>
          <w:numId w:val="12"/>
        </w:numPr>
        <w:rPr>
          <w:rFonts w:ascii="Calibri" w:eastAsia="NanumGothic" w:hAnsi="Calibri" w:cs="Calibri"/>
        </w:rPr>
      </w:pPr>
      <w:r w:rsidRPr="007D3726">
        <w:rPr>
          <w:rFonts w:ascii="Calibri" w:eastAsia="NanumGothic" w:hAnsi="Calibri" w:cs="Calibri"/>
        </w:rPr>
        <w:t>Conflict Management and Dialogue Skills and Training: LGBTQ+ Center Student Ambassadors</w:t>
      </w:r>
      <w:r w:rsidR="007D3726" w:rsidRPr="007D3726">
        <w:rPr>
          <w:rFonts w:ascii="Calibri" w:eastAsia="NanumGothic" w:hAnsi="Calibri" w:cs="Calibri"/>
        </w:rPr>
        <w:t xml:space="preserve">, </w:t>
      </w:r>
      <w:r w:rsidR="008E5297" w:rsidRPr="007D3726">
        <w:rPr>
          <w:rFonts w:ascii="Calibri" w:eastAsia="NanumGothic" w:hAnsi="Calibri" w:cs="Calibri"/>
        </w:rPr>
        <w:t xml:space="preserve">fall, </w:t>
      </w:r>
      <w:r w:rsidR="007D3726" w:rsidRPr="007D3726">
        <w:rPr>
          <w:rFonts w:ascii="Calibri" w:eastAsia="NanumGothic" w:hAnsi="Calibri" w:cs="Calibri"/>
        </w:rPr>
        <w:t>2017</w:t>
      </w:r>
      <w:r w:rsidR="008E5297" w:rsidRPr="007D3726">
        <w:rPr>
          <w:rFonts w:ascii="Calibri" w:eastAsia="NanumGothic" w:hAnsi="Calibri" w:cs="Calibri"/>
        </w:rPr>
        <w:t>. Participants: 7.</w:t>
      </w:r>
    </w:p>
    <w:p w14:paraId="57C2F9A6" w14:textId="2F0AA765" w:rsidR="00BC1792" w:rsidRPr="007D3726" w:rsidRDefault="00A02229" w:rsidP="007D3726">
      <w:pPr>
        <w:pStyle w:val="ListParagraph"/>
        <w:numPr>
          <w:ilvl w:val="0"/>
          <w:numId w:val="12"/>
        </w:numPr>
        <w:rPr>
          <w:rFonts w:ascii="Calibri" w:eastAsia="NanumGothic" w:hAnsi="Calibri" w:cs="Calibri"/>
        </w:rPr>
      </w:pPr>
      <w:r w:rsidRPr="007D3726">
        <w:rPr>
          <w:rFonts w:ascii="Calibri" w:eastAsia="NanumGothic" w:hAnsi="Calibri" w:cs="Calibri"/>
        </w:rPr>
        <w:t>Dialogue</w:t>
      </w:r>
      <w:r w:rsidR="00BC1792" w:rsidRPr="007D3726">
        <w:rPr>
          <w:rFonts w:ascii="Calibri" w:eastAsia="NanumGothic" w:hAnsi="Calibri" w:cs="Calibri"/>
        </w:rPr>
        <w:t xml:space="preserve"> on Religion, Tradition, and Spirituality</w:t>
      </w:r>
      <w:r w:rsidRPr="007D3726">
        <w:rPr>
          <w:rFonts w:ascii="Calibri" w:eastAsia="NanumGothic" w:hAnsi="Calibri" w:cs="Calibri"/>
        </w:rPr>
        <w:t xml:space="preserve"> – or Not</w:t>
      </w:r>
      <w:r w:rsidR="007D3726">
        <w:rPr>
          <w:rFonts w:ascii="Calibri" w:eastAsia="NanumGothic" w:hAnsi="Calibri" w:cs="Calibri"/>
        </w:rPr>
        <w:t xml:space="preserve">. </w:t>
      </w:r>
      <w:r w:rsidR="00BC1792" w:rsidRPr="007D3726">
        <w:rPr>
          <w:rFonts w:ascii="Calibri" w:eastAsia="NanumGothic" w:hAnsi="Calibri" w:cs="Calibri"/>
        </w:rPr>
        <w:t xml:space="preserve">Seven half-days </w:t>
      </w:r>
      <w:r w:rsidR="00A55847" w:rsidRPr="007D3726">
        <w:rPr>
          <w:rFonts w:ascii="Calibri" w:eastAsia="NanumGothic" w:hAnsi="Calibri" w:cs="Calibri"/>
        </w:rPr>
        <w:t>from October 2 to November 16.</w:t>
      </w:r>
      <w:r w:rsidR="00BC1792" w:rsidRPr="007D3726">
        <w:rPr>
          <w:rFonts w:ascii="Calibri" w:eastAsia="NanumGothic" w:hAnsi="Calibri" w:cs="Calibri"/>
        </w:rPr>
        <w:t xml:space="preserve"> Co-Facilitators: Dan Griffith, Jenny Conner-</w:t>
      </w:r>
      <w:proofErr w:type="spellStart"/>
      <w:r w:rsidR="00BC1792" w:rsidRPr="007D3726">
        <w:rPr>
          <w:rFonts w:ascii="Calibri" w:eastAsia="NanumGothic" w:hAnsi="Calibri" w:cs="Calibri"/>
        </w:rPr>
        <w:t>Zachocki</w:t>
      </w:r>
      <w:proofErr w:type="spellEnd"/>
      <w:r w:rsidR="00BC1792" w:rsidRPr="007D3726">
        <w:rPr>
          <w:rFonts w:ascii="Calibri" w:eastAsia="NanumGothic" w:hAnsi="Calibri" w:cs="Calibri"/>
        </w:rPr>
        <w:t xml:space="preserve"> (Education, IUPUC), J</w:t>
      </w:r>
      <w:r w:rsidR="00A55847" w:rsidRPr="007D3726">
        <w:rPr>
          <w:rFonts w:ascii="Calibri" w:eastAsia="NanumGothic" w:hAnsi="Calibri" w:cs="Calibri"/>
        </w:rPr>
        <w:t>eremy Price (Education, IUPUI).</w:t>
      </w:r>
      <w:r w:rsidR="00BC1792" w:rsidRPr="007D3726">
        <w:rPr>
          <w:rFonts w:ascii="Calibri" w:eastAsia="NanumGothic" w:hAnsi="Calibri" w:cs="Calibri"/>
        </w:rPr>
        <w:t xml:space="preserve"> Participants (including facilitators): 16.</w:t>
      </w:r>
    </w:p>
    <w:p w14:paraId="3325066A" w14:textId="6E9AAF83" w:rsidR="001B1C9D" w:rsidRPr="007D3726" w:rsidRDefault="00031442" w:rsidP="007D3726">
      <w:pPr>
        <w:pStyle w:val="ListParagraph"/>
        <w:numPr>
          <w:ilvl w:val="0"/>
          <w:numId w:val="12"/>
        </w:numPr>
        <w:rPr>
          <w:rFonts w:ascii="Calibri" w:eastAsia="NanumGothic" w:hAnsi="Calibri" w:cs="Calibri"/>
        </w:rPr>
      </w:pPr>
      <w:r w:rsidRPr="007D3726">
        <w:rPr>
          <w:rFonts w:ascii="Calibri" w:eastAsia="NanumGothic" w:hAnsi="Calibri" w:cs="Calibri"/>
        </w:rPr>
        <w:t>Interactive Communication Discussion with Multicultural Peer Educators</w:t>
      </w:r>
      <w:r w:rsidR="007D3726">
        <w:rPr>
          <w:rFonts w:ascii="Calibri" w:eastAsia="NanumGothic" w:hAnsi="Calibri" w:cs="Calibri"/>
        </w:rPr>
        <w:t xml:space="preserve">. </w:t>
      </w:r>
      <w:r w:rsidR="001B1C9D" w:rsidRPr="007D3726">
        <w:rPr>
          <w:rFonts w:ascii="Calibri" w:eastAsia="NanumGothic" w:hAnsi="Calibri" w:cs="Calibri"/>
        </w:rPr>
        <w:t xml:space="preserve">October 11th </w:t>
      </w:r>
      <w:r w:rsidRPr="007D3726">
        <w:rPr>
          <w:rFonts w:ascii="Calibri" w:eastAsia="NanumGothic" w:hAnsi="Calibri" w:cs="Calibri"/>
        </w:rPr>
        <w:t xml:space="preserve">- </w:t>
      </w:r>
      <w:r w:rsidR="001B1C9D" w:rsidRPr="007D3726">
        <w:rPr>
          <w:rFonts w:ascii="Calibri" w:eastAsia="NanumGothic" w:hAnsi="Calibri" w:cs="Calibri"/>
        </w:rPr>
        <w:t xml:space="preserve">34 students and October </w:t>
      </w:r>
      <w:r w:rsidR="00084D4F" w:rsidRPr="007D3726">
        <w:rPr>
          <w:rFonts w:ascii="Calibri" w:eastAsia="NanumGothic" w:hAnsi="Calibri" w:cs="Calibri"/>
        </w:rPr>
        <w:t>12</w:t>
      </w:r>
      <w:r w:rsidR="001B1C9D" w:rsidRPr="007D3726">
        <w:rPr>
          <w:rFonts w:ascii="Calibri" w:eastAsia="NanumGothic" w:hAnsi="Calibri" w:cs="Calibri"/>
        </w:rPr>
        <w:t xml:space="preserve"> - 21 students</w:t>
      </w:r>
      <w:r w:rsidR="007D3726" w:rsidRPr="007D3726">
        <w:rPr>
          <w:rFonts w:ascii="Calibri" w:eastAsia="NanumGothic" w:hAnsi="Calibri" w:cs="Calibri"/>
        </w:rPr>
        <w:t>.</w:t>
      </w:r>
      <w:r w:rsidR="00A55847" w:rsidRPr="007D3726">
        <w:rPr>
          <w:rFonts w:ascii="Calibri" w:eastAsia="NanumGothic" w:hAnsi="Calibri" w:cs="Calibri"/>
        </w:rPr>
        <w:t xml:space="preserve"> </w:t>
      </w:r>
      <w:r w:rsidR="009F3E72" w:rsidRPr="007D3726">
        <w:rPr>
          <w:rFonts w:ascii="Calibri" w:eastAsia="NanumGothic" w:hAnsi="Calibri" w:cs="Calibri"/>
        </w:rPr>
        <w:t>T</w:t>
      </w:r>
      <w:r w:rsidR="00A55847" w:rsidRPr="007D3726">
        <w:rPr>
          <w:rFonts w:ascii="Calibri" w:eastAsia="NanumGothic" w:hAnsi="Calibri" w:cs="Calibri"/>
        </w:rPr>
        <w:t>otal participants</w:t>
      </w:r>
      <w:r w:rsidR="00E242AC" w:rsidRPr="007D3726">
        <w:rPr>
          <w:rFonts w:ascii="Calibri" w:eastAsia="NanumGothic" w:hAnsi="Calibri" w:cs="Calibri"/>
        </w:rPr>
        <w:t xml:space="preserve">: </w:t>
      </w:r>
      <w:r w:rsidR="00CD690C" w:rsidRPr="007D3726">
        <w:rPr>
          <w:rFonts w:ascii="Calibri" w:eastAsia="NanumGothic" w:hAnsi="Calibri" w:cs="Calibri"/>
        </w:rPr>
        <w:t>55</w:t>
      </w:r>
      <w:r w:rsidR="00A55847" w:rsidRPr="007D3726">
        <w:rPr>
          <w:rFonts w:ascii="Calibri" w:eastAsia="NanumGothic" w:hAnsi="Calibri" w:cs="Calibri"/>
        </w:rPr>
        <w:t>.</w:t>
      </w:r>
    </w:p>
    <w:p w14:paraId="776E9834" w14:textId="77777777" w:rsidR="007D3726" w:rsidRDefault="009F3E72" w:rsidP="007D3726">
      <w:pPr>
        <w:pStyle w:val="ListParagraph"/>
        <w:numPr>
          <w:ilvl w:val="0"/>
          <w:numId w:val="12"/>
        </w:numPr>
        <w:rPr>
          <w:rFonts w:ascii="Calibri" w:eastAsia="NanumGothic" w:hAnsi="Calibri" w:cs="Calibri"/>
        </w:rPr>
      </w:pPr>
      <w:r w:rsidRPr="007D3726">
        <w:rPr>
          <w:rFonts w:ascii="Calibri" w:eastAsia="NanumGothic" w:hAnsi="Calibri" w:cs="Calibri"/>
        </w:rPr>
        <w:t xml:space="preserve">Dialogue on </w:t>
      </w:r>
      <w:r w:rsidR="007D3726">
        <w:rPr>
          <w:rFonts w:ascii="Calibri" w:eastAsia="NanumGothic" w:hAnsi="Calibri" w:cs="Calibri"/>
        </w:rPr>
        <w:t xml:space="preserve">Social Economic Status. </w:t>
      </w:r>
      <w:r w:rsidR="00E242AC" w:rsidRPr="007D3726">
        <w:rPr>
          <w:rFonts w:ascii="Calibri" w:eastAsia="NanumGothic" w:hAnsi="Calibri" w:cs="Calibri"/>
        </w:rPr>
        <w:t>O</w:t>
      </w:r>
      <w:r w:rsidR="00BC1792" w:rsidRPr="007D3726">
        <w:rPr>
          <w:rFonts w:ascii="Calibri" w:eastAsia="NanumGothic" w:hAnsi="Calibri" w:cs="Calibri"/>
        </w:rPr>
        <w:t xml:space="preserve">ne </w:t>
      </w:r>
      <w:r w:rsidR="00084D4F" w:rsidRPr="007D3726">
        <w:rPr>
          <w:rFonts w:ascii="Calibri" w:eastAsia="NanumGothic" w:hAnsi="Calibri" w:cs="Calibri"/>
        </w:rPr>
        <w:t>full day</w:t>
      </w:r>
      <w:r w:rsidR="00BC1792" w:rsidRPr="007D3726">
        <w:rPr>
          <w:rFonts w:ascii="Calibri" w:eastAsia="NanumGothic" w:hAnsi="Calibri" w:cs="Calibri"/>
        </w:rPr>
        <w:t xml:space="preserve"> and five half-day</w:t>
      </w:r>
      <w:r w:rsidRPr="007D3726">
        <w:rPr>
          <w:rFonts w:ascii="Calibri" w:eastAsia="NanumGothic" w:hAnsi="Calibri" w:cs="Calibri"/>
        </w:rPr>
        <w:t>s</w:t>
      </w:r>
      <w:r w:rsidR="00BC1792" w:rsidRPr="007D3726">
        <w:rPr>
          <w:rFonts w:ascii="Calibri" w:eastAsia="NanumGothic" w:hAnsi="Calibri" w:cs="Calibri"/>
        </w:rPr>
        <w:t xml:space="preserve"> from October 17 to November 3. Co-facilitators: Dan Griffith and Jacqueline Bell. This dialogue session also supports the WCI: Reducing Social Class Barriers to Career Development Success</w:t>
      </w:r>
      <w:r w:rsidR="008E5297" w:rsidRPr="007D3726">
        <w:rPr>
          <w:rFonts w:ascii="Calibri" w:eastAsia="NanumGothic" w:hAnsi="Calibri" w:cs="Calibri"/>
        </w:rPr>
        <w:t>. Participants (including facilitators): 1</w:t>
      </w:r>
      <w:r w:rsidR="007D3726" w:rsidRPr="007D3726">
        <w:rPr>
          <w:rFonts w:ascii="Calibri" w:eastAsia="NanumGothic" w:hAnsi="Calibri" w:cs="Calibri"/>
        </w:rPr>
        <w:t>3</w:t>
      </w:r>
      <w:r w:rsidR="008E5297" w:rsidRPr="007D3726">
        <w:rPr>
          <w:rFonts w:ascii="Calibri" w:eastAsia="NanumGothic" w:hAnsi="Calibri" w:cs="Calibri"/>
        </w:rPr>
        <w:t>.</w:t>
      </w:r>
      <w:r w:rsidR="00767C89" w:rsidRPr="007D3726">
        <w:rPr>
          <w:rFonts w:ascii="Calibri" w:eastAsia="NanumGothic" w:hAnsi="Calibri" w:cs="Calibri"/>
        </w:rPr>
        <w:t xml:space="preserve"> </w:t>
      </w:r>
    </w:p>
    <w:p w14:paraId="58BB73B6" w14:textId="77777777" w:rsidR="007D3726" w:rsidRDefault="00BC1792" w:rsidP="007D3726">
      <w:pPr>
        <w:pStyle w:val="ListParagraph"/>
        <w:numPr>
          <w:ilvl w:val="0"/>
          <w:numId w:val="12"/>
        </w:numPr>
        <w:rPr>
          <w:rFonts w:ascii="Calibri" w:eastAsia="NanumGothic" w:hAnsi="Calibri" w:cs="Calibri"/>
        </w:rPr>
      </w:pPr>
      <w:r w:rsidRPr="007D3726">
        <w:rPr>
          <w:rFonts w:ascii="Calibri" w:eastAsia="NanumGothic" w:hAnsi="Calibri" w:cs="Calibri"/>
        </w:rPr>
        <w:t>Tunnel of Oppression</w:t>
      </w:r>
      <w:r w:rsidR="008E5297" w:rsidRPr="007D3726">
        <w:rPr>
          <w:rFonts w:ascii="Calibri" w:eastAsia="NanumGothic" w:hAnsi="Calibri" w:cs="Calibri"/>
        </w:rPr>
        <w:t>: Post-experience dialogue for Themed Learning Community “The Science of You and Me” (</w:t>
      </w:r>
      <w:proofErr w:type="spellStart"/>
      <w:r w:rsidR="008E5297" w:rsidRPr="007D3726">
        <w:rPr>
          <w:rFonts w:ascii="Calibri" w:eastAsia="NanumGothic" w:hAnsi="Calibri" w:cs="Calibri"/>
        </w:rPr>
        <w:t>Psy</w:t>
      </w:r>
      <w:proofErr w:type="spellEnd"/>
      <w:r w:rsidR="008E5297" w:rsidRPr="007D3726">
        <w:rPr>
          <w:rFonts w:ascii="Calibri" w:eastAsia="NanumGothic" w:hAnsi="Calibri" w:cs="Calibri"/>
        </w:rPr>
        <w:t xml:space="preserve"> B 203 Ethics and Diversity in Psychology)</w:t>
      </w:r>
      <w:r w:rsidR="00E242AC" w:rsidRPr="007D3726">
        <w:rPr>
          <w:rFonts w:ascii="Calibri" w:eastAsia="NanumGothic" w:hAnsi="Calibri" w:cs="Calibri"/>
        </w:rPr>
        <w:t>. November 8, 2017.</w:t>
      </w:r>
      <w:r w:rsidR="008E5297" w:rsidRPr="007D3726">
        <w:rPr>
          <w:rFonts w:ascii="Calibri" w:eastAsia="NanumGothic" w:hAnsi="Calibri" w:cs="Calibri"/>
        </w:rPr>
        <w:t xml:space="preserve"> Participants: </w:t>
      </w:r>
      <w:r w:rsidR="00CD690C" w:rsidRPr="007D3726">
        <w:rPr>
          <w:rFonts w:ascii="Calibri" w:eastAsia="NanumGothic" w:hAnsi="Calibri" w:cs="Calibri"/>
        </w:rPr>
        <w:t>60</w:t>
      </w:r>
    </w:p>
    <w:p w14:paraId="6B9AA9B5" w14:textId="1B859E63" w:rsidR="007D3726" w:rsidRDefault="008E5297" w:rsidP="007D3726">
      <w:pPr>
        <w:pStyle w:val="ListParagraph"/>
        <w:numPr>
          <w:ilvl w:val="0"/>
          <w:numId w:val="12"/>
        </w:numPr>
        <w:rPr>
          <w:rFonts w:ascii="Calibri" w:eastAsia="NanumGothic" w:hAnsi="Calibri" w:cs="Calibri"/>
        </w:rPr>
      </w:pPr>
      <w:r w:rsidRPr="007D3726">
        <w:rPr>
          <w:rFonts w:ascii="Calibri" w:eastAsia="NanumGothic" w:hAnsi="Calibri" w:cs="Calibri"/>
        </w:rPr>
        <w:t xml:space="preserve">Critical Conversation on Religion: post-dialogue reflections from </w:t>
      </w:r>
      <w:r w:rsidR="00DA14FC" w:rsidRPr="007D3726">
        <w:rPr>
          <w:rFonts w:ascii="Calibri" w:eastAsia="NanumGothic" w:hAnsi="Calibri" w:cs="Calibri"/>
        </w:rPr>
        <w:t>d</w:t>
      </w:r>
      <w:r w:rsidRPr="007D3726">
        <w:rPr>
          <w:rFonts w:ascii="Calibri" w:eastAsia="NanumGothic" w:hAnsi="Calibri" w:cs="Calibri"/>
        </w:rPr>
        <w:t xml:space="preserve">ialogue on Religion, Tradition, and Spirituality – or Not. </w:t>
      </w:r>
      <w:r w:rsidR="00E242AC" w:rsidRPr="007D3726">
        <w:rPr>
          <w:rFonts w:ascii="Calibri" w:eastAsia="NanumGothic" w:hAnsi="Calibri" w:cs="Calibri"/>
        </w:rPr>
        <w:t>December 6, 2017.</w:t>
      </w:r>
      <w:r w:rsidRPr="007D3726">
        <w:rPr>
          <w:rFonts w:ascii="Calibri" w:eastAsia="NanumGothic" w:hAnsi="Calibri" w:cs="Calibri"/>
        </w:rPr>
        <w:t xml:space="preserve"> Participants: </w:t>
      </w:r>
      <w:r w:rsidR="009516A1">
        <w:rPr>
          <w:rFonts w:ascii="Calibri" w:eastAsia="NanumGothic" w:hAnsi="Calibri" w:cs="Calibri"/>
        </w:rPr>
        <w:t>25</w:t>
      </w:r>
      <w:r w:rsidR="00E242AC" w:rsidRPr="007D3726">
        <w:rPr>
          <w:rFonts w:ascii="Calibri" w:eastAsia="NanumGothic" w:hAnsi="Calibri" w:cs="Calibri"/>
        </w:rPr>
        <w:t>.</w:t>
      </w:r>
      <w:r w:rsidRPr="007D3726">
        <w:rPr>
          <w:rFonts w:ascii="Calibri" w:eastAsia="NanumGothic" w:hAnsi="Calibri" w:cs="Calibri"/>
        </w:rPr>
        <w:t xml:space="preserve"> </w:t>
      </w:r>
    </w:p>
    <w:p w14:paraId="3708B5B0" w14:textId="2B01D136" w:rsidR="00BC1792" w:rsidRPr="007D3726" w:rsidRDefault="00BC1792" w:rsidP="007D3726">
      <w:pPr>
        <w:pStyle w:val="ListParagraph"/>
        <w:numPr>
          <w:ilvl w:val="0"/>
          <w:numId w:val="12"/>
        </w:numPr>
        <w:rPr>
          <w:rFonts w:ascii="Calibri" w:eastAsia="NanumGothic" w:hAnsi="Calibri" w:cs="Calibri"/>
        </w:rPr>
      </w:pPr>
      <w:r w:rsidRPr="007D3726">
        <w:rPr>
          <w:rFonts w:ascii="Calibri" w:eastAsia="NanumGothic" w:hAnsi="Calibri" w:cs="Calibri"/>
        </w:rPr>
        <w:t>2 (November &amp; December) Painting with Vulnerability</w:t>
      </w:r>
      <w:r w:rsidR="007722A1">
        <w:rPr>
          <w:rFonts w:ascii="Calibri" w:eastAsia="NanumGothic" w:hAnsi="Calibri" w:cs="Calibri"/>
        </w:rPr>
        <w:t xml:space="preserve"> and </w:t>
      </w:r>
      <w:r w:rsidRPr="007D3726">
        <w:rPr>
          <w:rFonts w:ascii="Calibri" w:eastAsia="NanumGothic" w:hAnsi="Calibri" w:cs="Calibri"/>
        </w:rPr>
        <w:t>Discussions on Communication boundaries among majority and minority groups</w:t>
      </w:r>
      <w:r w:rsidR="00F01786" w:rsidRPr="007D3726">
        <w:rPr>
          <w:rFonts w:ascii="Calibri" w:eastAsia="NanumGothic" w:hAnsi="Calibri" w:cs="Calibri"/>
        </w:rPr>
        <w:t>. Participants: 50</w:t>
      </w:r>
    </w:p>
    <w:p w14:paraId="1A25C49F" w14:textId="06909C2B" w:rsidR="005A2E50" w:rsidRPr="007D3726" w:rsidRDefault="0007757C" w:rsidP="007D3726">
      <w:pPr>
        <w:pStyle w:val="ListParagraph"/>
        <w:numPr>
          <w:ilvl w:val="0"/>
          <w:numId w:val="12"/>
        </w:numPr>
        <w:rPr>
          <w:rFonts w:ascii="Calibri" w:eastAsia="NanumGothic" w:hAnsi="Calibri" w:cs="Calibri"/>
        </w:rPr>
      </w:pPr>
      <w:r w:rsidRPr="007D3726">
        <w:rPr>
          <w:rFonts w:ascii="Calibri" w:eastAsia="NanumGothic" w:hAnsi="Calibri" w:cs="Calibri"/>
        </w:rPr>
        <w:t>Communication Week Session – Using Intergroup Dialogue to be a Superhero in your Community</w:t>
      </w:r>
      <w:r w:rsidR="007D3726" w:rsidRPr="007D3726">
        <w:rPr>
          <w:rFonts w:ascii="Calibri" w:eastAsia="NanumGothic" w:hAnsi="Calibri" w:cs="Calibri"/>
        </w:rPr>
        <w:t xml:space="preserve">. </w:t>
      </w:r>
      <w:r w:rsidR="00E242AC" w:rsidRPr="007D3726">
        <w:rPr>
          <w:rFonts w:ascii="Calibri" w:eastAsia="NanumGothic" w:hAnsi="Calibri" w:cs="Calibri"/>
        </w:rPr>
        <w:t>September 11, 2017</w:t>
      </w:r>
      <w:r w:rsidR="004D549D" w:rsidRPr="007D3726">
        <w:rPr>
          <w:rFonts w:ascii="Calibri" w:eastAsia="NanumGothic" w:hAnsi="Calibri" w:cs="Calibri"/>
        </w:rPr>
        <w:t xml:space="preserve">: </w:t>
      </w:r>
      <w:r w:rsidR="00CD690C" w:rsidRPr="007D3726">
        <w:rPr>
          <w:rFonts w:ascii="Calibri" w:eastAsia="NanumGothic" w:hAnsi="Calibri" w:cs="Calibri"/>
        </w:rPr>
        <w:t>I</w:t>
      </w:r>
      <w:r w:rsidRPr="007D3726">
        <w:rPr>
          <w:rFonts w:ascii="Calibri" w:eastAsia="NanumGothic" w:hAnsi="Calibri" w:cs="Calibri"/>
        </w:rPr>
        <w:t>ntroductory ice-breaker exercise with Intergroup Dialogue professors. 25 students</w:t>
      </w:r>
    </w:p>
    <w:p w14:paraId="246F706E" w14:textId="4A0E2C37" w:rsidR="00E91015" w:rsidRPr="007D3726" w:rsidRDefault="001B1C9D" w:rsidP="007D3726">
      <w:pPr>
        <w:pStyle w:val="ListParagraph"/>
        <w:numPr>
          <w:ilvl w:val="0"/>
          <w:numId w:val="12"/>
        </w:numPr>
        <w:rPr>
          <w:rStyle w:val="IntenseReference"/>
          <w:rFonts w:ascii="Calibri" w:eastAsia="NanumGothic" w:hAnsi="Calibri" w:cs="Calibri"/>
          <w:b w:val="0"/>
          <w:bCs w:val="0"/>
          <w:smallCaps w:val="0"/>
          <w:color w:val="auto"/>
          <w:spacing w:val="0"/>
        </w:rPr>
      </w:pPr>
      <w:r w:rsidRPr="007D3726">
        <w:rPr>
          <w:rFonts w:ascii="Calibri" w:eastAsia="NanumGothic" w:hAnsi="Calibri" w:cs="Calibri"/>
        </w:rPr>
        <w:t>Student Intergroup Dialogue, Diversity Issues in Health and Rehabilitation Services (SHRS W365 Spring, 2018 – two sections): Students will experience the Intergroup Dialogue (IGD) process by incorporation of IGD practices and principles into</w:t>
      </w:r>
      <w:r w:rsidR="00E242AC" w:rsidRPr="007D3726">
        <w:rPr>
          <w:rFonts w:ascii="Calibri" w:eastAsia="NanumGothic" w:hAnsi="Calibri" w:cs="Calibri"/>
        </w:rPr>
        <w:t xml:space="preserve"> the curriculum for the course.</w:t>
      </w:r>
      <w:r w:rsidRPr="007D3726">
        <w:rPr>
          <w:rFonts w:ascii="Calibri" w:eastAsia="NanumGothic" w:hAnsi="Calibri" w:cs="Calibri"/>
        </w:rPr>
        <w:t xml:space="preserve"> Anticipated participants:</w:t>
      </w:r>
      <w:r w:rsidR="005D1A2D">
        <w:rPr>
          <w:rFonts w:ascii="Calibri" w:eastAsia="NanumGothic" w:hAnsi="Calibri" w:cs="Calibri"/>
        </w:rPr>
        <w:t xml:space="preserve"> 62 Length: </w:t>
      </w:r>
      <w:r w:rsidRPr="007D3726">
        <w:rPr>
          <w:rFonts w:ascii="Calibri" w:eastAsia="NanumGothic" w:hAnsi="Calibri" w:cs="Calibri"/>
        </w:rPr>
        <w:t>16 weeks</w:t>
      </w:r>
    </w:p>
    <w:p w14:paraId="182FC3C2" w14:textId="77777777" w:rsidR="00A94E2B" w:rsidRDefault="00A94E2B" w:rsidP="00B237CB">
      <w:pPr>
        <w:pStyle w:val="ListParagraph"/>
        <w:ind w:left="0"/>
        <w:rPr>
          <w:rStyle w:val="IntenseReference"/>
          <w:rFonts w:ascii="Calibri" w:eastAsia="NanumGothic" w:hAnsi="Calibri" w:cs="Calibri"/>
        </w:rPr>
      </w:pPr>
    </w:p>
    <w:p w14:paraId="6238E9C7" w14:textId="77777777" w:rsidR="0007757C" w:rsidRPr="00943E5B" w:rsidRDefault="0007757C" w:rsidP="00B237CB">
      <w:pPr>
        <w:pStyle w:val="ListParagraph"/>
        <w:ind w:left="0"/>
        <w:rPr>
          <w:rStyle w:val="Heading3Char"/>
          <w:rFonts w:ascii="Calibri" w:hAnsi="Calibri" w:cs="Calibri"/>
          <w:sz w:val="20"/>
          <w:szCs w:val="20"/>
        </w:rPr>
      </w:pPr>
      <w:r w:rsidRPr="00943E5B">
        <w:rPr>
          <w:rStyle w:val="IntenseReference"/>
          <w:rFonts w:ascii="Calibri" w:eastAsia="NanumGothic" w:hAnsi="Calibri" w:cs="Calibri"/>
        </w:rPr>
        <w:t>Outcome 2:</w:t>
      </w:r>
      <w:r w:rsidRPr="00943E5B">
        <w:rPr>
          <w:rFonts w:ascii="Calibri" w:eastAsia="NanumGothic" w:hAnsi="Calibri" w:cs="Calibri"/>
        </w:rPr>
        <w:t xml:space="preserve"> </w:t>
      </w:r>
      <w:r w:rsidRPr="00943E5B">
        <w:rPr>
          <w:rStyle w:val="Heading3Char"/>
          <w:rFonts w:ascii="Calibri" w:hAnsi="Calibri" w:cs="Calibri"/>
          <w:sz w:val="20"/>
          <w:szCs w:val="20"/>
        </w:rPr>
        <w:t>Increase</w:t>
      </w:r>
      <w:r w:rsidR="00CC10B6" w:rsidRPr="00943E5B">
        <w:rPr>
          <w:rStyle w:val="Heading3Char"/>
          <w:rFonts w:ascii="Calibri" w:hAnsi="Calibri" w:cs="Calibri"/>
          <w:sz w:val="20"/>
          <w:szCs w:val="20"/>
        </w:rPr>
        <w:t xml:space="preserve"> clarity of how systems and structures impact cross-cultural awareness and communication across campus</w:t>
      </w:r>
      <w:r w:rsidRPr="00943E5B">
        <w:rPr>
          <w:rStyle w:val="Heading3Char"/>
          <w:rFonts w:ascii="Calibri" w:hAnsi="Calibri" w:cs="Calibri"/>
          <w:sz w:val="20"/>
          <w:szCs w:val="20"/>
        </w:rPr>
        <w:t xml:space="preserve">. </w:t>
      </w:r>
    </w:p>
    <w:p w14:paraId="3C6D5704" w14:textId="77777777" w:rsidR="00E91015" w:rsidRPr="00E242AC" w:rsidRDefault="00E91015" w:rsidP="00E91015">
      <w:pPr>
        <w:rPr>
          <w:rFonts w:ascii="Calibri" w:hAnsi="Calibri"/>
        </w:rPr>
      </w:pPr>
    </w:p>
    <w:p w14:paraId="49AFFCD5" w14:textId="7B58D7B1" w:rsidR="0007757C" w:rsidRPr="00943E5B" w:rsidRDefault="00AE1B78" w:rsidP="00E91015">
      <w:pPr>
        <w:rPr>
          <w:rStyle w:val="IntenseReference"/>
          <w:rFonts w:ascii="Calibri" w:eastAsia="NanumGothic" w:hAnsi="Calibri" w:cs="Calibri"/>
          <w:color w:val="auto"/>
        </w:rPr>
      </w:pPr>
      <w:hyperlink r:id="rId11" w:history="1">
        <w:r w:rsidR="0007757C" w:rsidRPr="00943E5B">
          <w:rPr>
            <w:rStyle w:val="Hyperlink"/>
            <w:rFonts w:ascii="Calibri" w:eastAsia="NanumGothic" w:hAnsi="Calibri" w:cs="Calibri"/>
          </w:rPr>
          <w:t>Deliverables</w:t>
        </w:r>
      </w:hyperlink>
      <w:r w:rsidR="0007757C" w:rsidRPr="00943E5B">
        <w:rPr>
          <w:rFonts w:ascii="Calibri" w:eastAsia="NanumGothic" w:hAnsi="Calibri" w:cs="Calibri"/>
        </w:rPr>
        <w:t>:</w:t>
      </w:r>
      <w:r w:rsidR="00CC10B6" w:rsidRPr="00943E5B">
        <w:rPr>
          <w:rFonts w:ascii="Calibri" w:eastAsia="NanumGothic" w:hAnsi="Calibri" w:cs="Calibri"/>
        </w:rPr>
        <w:t xml:space="preserve"> </w:t>
      </w:r>
      <w:r w:rsidR="0007757C" w:rsidRPr="00943E5B">
        <w:rPr>
          <w:rStyle w:val="IntenseReference"/>
          <w:rFonts w:ascii="Calibri" w:eastAsia="NanumGothic" w:hAnsi="Calibri" w:cs="Calibri"/>
          <w:color w:val="auto"/>
        </w:rPr>
        <w:t>IMPACT TO DATE</w:t>
      </w:r>
    </w:p>
    <w:tbl>
      <w:tblPr>
        <w:tblStyle w:val="TableGrid"/>
        <w:tblW w:w="0" w:type="auto"/>
        <w:tblInd w:w="720" w:type="dxa"/>
        <w:tblLook w:val="04A0" w:firstRow="1" w:lastRow="0" w:firstColumn="1" w:lastColumn="0" w:noHBand="0" w:noVBand="1"/>
      </w:tblPr>
      <w:tblGrid>
        <w:gridCol w:w="2254"/>
        <w:gridCol w:w="2254"/>
        <w:gridCol w:w="2254"/>
        <w:gridCol w:w="2254"/>
      </w:tblGrid>
      <w:tr w:rsidR="0007757C" w:rsidRPr="00E242AC" w14:paraId="3CC23F1C" w14:textId="77777777" w:rsidTr="003B2BEA">
        <w:tc>
          <w:tcPr>
            <w:tcW w:w="2254" w:type="dxa"/>
            <w:shd w:val="clear" w:color="auto" w:fill="F7CD9D" w:themeFill="accent1" w:themeFillTint="66"/>
          </w:tcPr>
          <w:p w14:paraId="7F83630C" w14:textId="77777777" w:rsidR="0007757C" w:rsidRPr="00943E5B" w:rsidRDefault="0007757C" w:rsidP="00B237CB">
            <w:pPr>
              <w:pStyle w:val="ListParagraph"/>
              <w:ind w:left="0"/>
              <w:rPr>
                <w:rFonts w:ascii="Calibri" w:eastAsia="NanumGothic" w:hAnsi="Calibri" w:cs="Calibri"/>
                <w:b/>
              </w:rPr>
            </w:pPr>
            <w:r w:rsidRPr="00943E5B">
              <w:rPr>
                <w:rFonts w:ascii="Calibri" w:eastAsia="NanumGothic" w:hAnsi="Calibri" w:cs="Calibri"/>
                <w:b/>
              </w:rPr>
              <w:t>Activities</w:t>
            </w:r>
          </w:p>
        </w:tc>
        <w:tc>
          <w:tcPr>
            <w:tcW w:w="2254" w:type="dxa"/>
            <w:shd w:val="clear" w:color="auto" w:fill="F7CD9D" w:themeFill="accent1" w:themeFillTint="66"/>
          </w:tcPr>
          <w:p w14:paraId="6E7BC43C" w14:textId="77777777" w:rsidR="0007757C" w:rsidRPr="00943E5B" w:rsidRDefault="0007757C" w:rsidP="00B237CB">
            <w:pPr>
              <w:pStyle w:val="ListParagraph"/>
              <w:ind w:left="0"/>
              <w:rPr>
                <w:rFonts w:ascii="Calibri" w:eastAsia="NanumGothic" w:hAnsi="Calibri" w:cs="Calibri"/>
                <w:b/>
              </w:rPr>
            </w:pPr>
            <w:r w:rsidRPr="00943E5B">
              <w:rPr>
                <w:rFonts w:ascii="Calibri" w:eastAsia="NanumGothic" w:hAnsi="Calibri" w:cs="Calibri"/>
                <w:b/>
              </w:rPr>
              <w:t>People</w:t>
            </w:r>
          </w:p>
        </w:tc>
        <w:tc>
          <w:tcPr>
            <w:tcW w:w="2254" w:type="dxa"/>
            <w:shd w:val="clear" w:color="auto" w:fill="F7CD9D" w:themeFill="accent1" w:themeFillTint="66"/>
          </w:tcPr>
          <w:p w14:paraId="1D241BD3" w14:textId="77777777" w:rsidR="0007757C" w:rsidRPr="00943E5B" w:rsidRDefault="0007757C" w:rsidP="00B237CB">
            <w:pPr>
              <w:pStyle w:val="ListParagraph"/>
              <w:ind w:left="0"/>
              <w:rPr>
                <w:rFonts w:ascii="Calibri" w:eastAsia="NanumGothic" w:hAnsi="Calibri" w:cs="Calibri"/>
                <w:b/>
              </w:rPr>
            </w:pPr>
            <w:r w:rsidRPr="00943E5B">
              <w:rPr>
                <w:rFonts w:ascii="Calibri" w:eastAsia="NanumGothic" w:hAnsi="Calibri" w:cs="Calibri"/>
                <w:b/>
              </w:rPr>
              <w:t>Days</w:t>
            </w:r>
          </w:p>
        </w:tc>
        <w:tc>
          <w:tcPr>
            <w:tcW w:w="2254" w:type="dxa"/>
            <w:shd w:val="clear" w:color="auto" w:fill="F7CD9D" w:themeFill="accent1" w:themeFillTint="66"/>
          </w:tcPr>
          <w:p w14:paraId="0D4C2208" w14:textId="77777777" w:rsidR="0007757C" w:rsidRPr="00943E5B" w:rsidRDefault="0007757C" w:rsidP="00B237CB">
            <w:pPr>
              <w:pStyle w:val="ListParagraph"/>
              <w:ind w:left="0"/>
              <w:rPr>
                <w:rFonts w:ascii="Calibri" w:eastAsia="NanumGothic" w:hAnsi="Calibri" w:cs="Calibri"/>
                <w:b/>
              </w:rPr>
            </w:pPr>
            <w:r w:rsidRPr="00943E5B">
              <w:rPr>
                <w:rFonts w:ascii="Calibri" w:eastAsia="NanumGothic" w:hAnsi="Calibri" w:cs="Calibri"/>
                <w:b/>
              </w:rPr>
              <w:t>Hours of training</w:t>
            </w:r>
          </w:p>
        </w:tc>
      </w:tr>
      <w:tr w:rsidR="0007757C" w:rsidRPr="00E242AC" w14:paraId="1DBD8E9F" w14:textId="77777777" w:rsidTr="003B2BEA">
        <w:tc>
          <w:tcPr>
            <w:tcW w:w="2254" w:type="dxa"/>
          </w:tcPr>
          <w:p w14:paraId="02FBE37A" w14:textId="0909F4AD" w:rsidR="0007757C" w:rsidRPr="00943E5B" w:rsidRDefault="00B76863" w:rsidP="00B237CB">
            <w:pPr>
              <w:pStyle w:val="ListParagraph"/>
              <w:ind w:left="0"/>
              <w:rPr>
                <w:rFonts w:ascii="Calibri" w:eastAsia="NanumGothic" w:hAnsi="Calibri" w:cs="Calibri"/>
              </w:rPr>
            </w:pPr>
            <w:r>
              <w:rPr>
                <w:rFonts w:ascii="Calibri" w:eastAsia="NanumGothic" w:hAnsi="Calibri" w:cs="Calibri"/>
              </w:rPr>
              <w:t>5</w:t>
            </w:r>
          </w:p>
        </w:tc>
        <w:tc>
          <w:tcPr>
            <w:tcW w:w="2254" w:type="dxa"/>
          </w:tcPr>
          <w:p w14:paraId="14526BAE" w14:textId="77777777" w:rsidR="0007757C" w:rsidRPr="00943E5B" w:rsidRDefault="00A64026" w:rsidP="00B237CB">
            <w:pPr>
              <w:pStyle w:val="ListParagraph"/>
              <w:ind w:left="0"/>
              <w:rPr>
                <w:rFonts w:ascii="Calibri" w:eastAsia="NanumGothic" w:hAnsi="Calibri" w:cs="Calibri"/>
              </w:rPr>
            </w:pPr>
            <w:r w:rsidRPr="00943E5B">
              <w:rPr>
                <w:rFonts w:ascii="Calibri" w:eastAsia="NanumGothic" w:hAnsi="Calibri" w:cs="Calibri"/>
              </w:rPr>
              <w:t>100+</w:t>
            </w:r>
          </w:p>
        </w:tc>
        <w:tc>
          <w:tcPr>
            <w:tcW w:w="2254" w:type="dxa"/>
          </w:tcPr>
          <w:p w14:paraId="38F9BA12" w14:textId="64278A70" w:rsidR="0007757C" w:rsidRPr="00943E5B" w:rsidRDefault="00B76863" w:rsidP="00B237CB">
            <w:pPr>
              <w:pStyle w:val="ListParagraph"/>
              <w:ind w:left="0"/>
              <w:rPr>
                <w:rFonts w:ascii="Calibri" w:eastAsia="NanumGothic" w:hAnsi="Calibri" w:cs="Calibri"/>
              </w:rPr>
            </w:pPr>
            <w:r>
              <w:rPr>
                <w:rFonts w:ascii="Calibri" w:eastAsia="NanumGothic" w:hAnsi="Calibri" w:cs="Calibri"/>
              </w:rPr>
              <w:t>30</w:t>
            </w:r>
          </w:p>
        </w:tc>
        <w:tc>
          <w:tcPr>
            <w:tcW w:w="2254" w:type="dxa"/>
          </w:tcPr>
          <w:p w14:paraId="5F64166F" w14:textId="475EF7CB" w:rsidR="0007757C" w:rsidRPr="00943E5B" w:rsidRDefault="00B76863" w:rsidP="00B237CB">
            <w:pPr>
              <w:pStyle w:val="ListParagraph"/>
              <w:ind w:left="0"/>
              <w:rPr>
                <w:rFonts w:ascii="Calibri" w:eastAsia="NanumGothic" w:hAnsi="Calibri" w:cs="Calibri"/>
              </w:rPr>
            </w:pPr>
            <w:r>
              <w:rPr>
                <w:rFonts w:ascii="Calibri" w:eastAsia="NanumGothic" w:hAnsi="Calibri" w:cs="Calibri"/>
              </w:rPr>
              <w:t>&gt;10</w:t>
            </w:r>
            <w:r w:rsidR="00A64026" w:rsidRPr="00943E5B">
              <w:rPr>
                <w:rFonts w:ascii="Calibri" w:eastAsia="NanumGothic" w:hAnsi="Calibri" w:cs="Calibri"/>
              </w:rPr>
              <w:t>0 hours</w:t>
            </w:r>
          </w:p>
        </w:tc>
      </w:tr>
    </w:tbl>
    <w:p w14:paraId="0C152BA1" w14:textId="4DF1C15F" w:rsidR="00DA31DD" w:rsidRPr="007D3726" w:rsidRDefault="003B2BEA" w:rsidP="00072D03">
      <w:pPr>
        <w:numPr>
          <w:ilvl w:val="0"/>
          <w:numId w:val="7"/>
        </w:numPr>
        <w:shd w:val="clear" w:color="auto" w:fill="FFFFFF"/>
        <w:jc w:val="left"/>
        <w:rPr>
          <w:rFonts w:ascii="Calibri" w:hAnsi="Calibri"/>
          <w:color w:val="000000"/>
        </w:rPr>
      </w:pPr>
      <w:r w:rsidRPr="00E242AC">
        <w:rPr>
          <w:rFonts w:ascii="Calibri" w:hAnsi="Calibri" w:cs="Calibri"/>
          <w:color w:val="000000"/>
        </w:rPr>
        <w:t>​</w:t>
      </w:r>
      <w:r w:rsidR="00B2064B" w:rsidRPr="007D3726">
        <w:rPr>
          <w:rFonts w:ascii="Calibri" w:hAnsi="Calibri" w:cs="Calibri"/>
          <w:color w:val="000000"/>
        </w:rPr>
        <w:t>Developing</w:t>
      </w:r>
      <w:r w:rsidR="00DA31DD" w:rsidRPr="007D3726">
        <w:rPr>
          <w:rFonts w:ascii="Calibri" w:hAnsi="Calibri" w:cs="Calibri"/>
          <w:color w:val="000000"/>
        </w:rPr>
        <w:t xml:space="preserve"> website (</w:t>
      </w:r>
      <w:r w:rsidRPr="007D3726">
        <w:rPr>
          <w:rFonts w:ascii="Calibri" w:hAnsi="Calibri" w:cs="Calibri"/>
          <w:color w:val="000000"/>
        </w:rPr>
        <w:t xml:space="preserve">creating a new shell with multiple pages on the E&amp;T server, editing info from the old </w:t>
      </w:r>
      <w:r w:rsidR="00DA31DD" w:rsidRPr="007D3726">
        <w:rPr>
          <w:rFonts w:ascii="Calibri" w:hAnsi="Calibri" w:cs="Calibri"/>
          <w:color w:val="000000"/>
        </w:rPr>
        <w:t xml:space="preserve">IGD </w:t>
      </w:r>
      <w:r w:rsidRPr="007D3726">
        <w:rPr>
          <w:rFonts w:ascii="Calibri" w:hAnsi="Calibri" w:cs="Calibri"/>
          <w:color w:val="000000"/>
        </w:rPr>
        <w:t>site and adding cont</w:t>
      </w:r>
      <w:r w:rsidR="00B2064B" w:rsidRPr="007D3726">
        <w:rPr>
          <w:rFonts w:ascii="Calibri" w:hAnsi="Calibri" w:cs="Calibri"/>
          <w:color w:val="000000"/>
        </w:rPr>
        <w:t xml:space="preserve">ent, posting current event info, getting access to old URL, </w:t>
      </w:r>
      <w:r w:rsidR="00DA31DD" w:rsidRPr="007D3726">
        <w:rPr>
          <w:rFonts w:ascii="Calibri" w:hAnsi="Calibri" w:cs="Calibri"/>
          <w:color w:val="000000"/>
        </w:rPr>
        <w:t>etc.)</w:t>
      </w:r>
      <w:r w:rsidR="00B82A0D" w:rsidRPr="007D3726">
        <w:rPr>
          <w:rFonts w:ascii="Calibri" w:hAnsi="Calibri" w:cs="Calibri"/>
          <w:color w:val="000000"/>
        </w:rPr>
        <w:t xml:space="preserve"> to disseminate information </w:t>
      </w:r>
    </w:p>
    <w:p w14:paraId="23376601" w14:textId="1BDB4B22" w:rsidR="00A64026" w:rsidRPr="007D3726" w:rsidRDefault="00E242AC" w:rsidP="00072D03">
      <w:pPr>
        <w:numPr>
          <w:ilvl w:val="0"/>
          <w:numId w:val="7"/>
        </w:numPr>
        <w:shd w:val="clear" w:color="auto" w:fill="FFFFFF"/>
        <w:jc w:val="left"/>
        <w:rPr>
          <w:rFonts w:ascii="Calibri" w:hAnsi="Calibri"/>
          <w:color w:val="000000"/>
        </w:rPr>
      </w:pPr>
      <w:r w:rsidRPr="007D3726">
        <w:rPr>
          <w:rFonts w:ascii="Calibri" w:hAnsi="Calibri" w:cs="Calibri"/>
          <w:color w:val="000000"/>
        </w:rPr>
        <w:t xml:space="preserve">Utilizing </w:t>
      </w:r>
      <w:r w:rsidR="00A64026" w:rsidRPr="007D3726">
        <w:rPr>
          <w:rFonts w:ascii="Calibri" w:hAnsi="Calibri" w:cs="Calibri"/>
          <w:color w:val="000000"/>
        </w:rPr>
        <w:t xml:space="preserve">three undergraduate students to aid in site development, </w:t>
      </w:r>
      <w:r w:rsidRPr="007D3726">
        <w:rPr>
          <w:rFonts w:ascii="Calibri" w:hAnsi="Calibri" w:cs="Calibri"/>
          <w:color w:val="000000"/>
        </w:rPr>
        <w:t xml:space="preserve">copying </w:t>
      </w:r>
      <w:r w:rsidR="00A64026" w:rsidRPr="007D3726">
        <w:rPr>
          <w:rFonts w:ascii="Calibri" w:hAnsi="Calibri" w:cs="Calibri"/>
          <w:color w:val="000000"/>
        </w:rPr>
        <w:t>consent forms, handouts</w:t>
      </w:r>
      <w:r w:rsidRPr="007D3726">
        <w:rPr>
          <w:rFonts w:ascii="Calibri" w:hAnsi="Calibri" w:cs="Calibri"/>
          <w:color w:val="000000"/>
        </w:rPr>
        <w:t>,</w:t>
      </w:r>
      <w:r w:rsidR="00A64026" w:rsidRPr="007D3726">
        <w:rPr>
          <w:rFonts w:ascii="Calibri" w:hAnsi="Calibri" w:cs="Calibri"/>
          <w:color w:val="000000"/>
        </w:rPr>
        <w:t xml:space="preserve"> etc.</w:t>
      </w:r>
    </w:p>
    <w:p w14:paraId="1F50F5C7" w14:textId="76B1447C" w:rsidR="003B2BEA" w:rsidRPr="007D3726" w:rsidRDefault="00DA31DD" w:rsidP="00072D03">
      <w:pPr>
        <w:numPr>
          <w:ilvl w:val="0"/>
          <w:numId w:val="7"/>
        </w:numPr>
        <w:shd w:val="clear" w:color="auto" w:fill="FFFFFF"/>
        <w:jc w:val="left"/>
        <w:rPr>
          <w:rFonts w:ascii="Calibri" w:hAnsi="Calibri"/>
          <w:color w:val="000000"/>
        </w:rPr>
      </w:pPr>
      <w:r w:rsidRPr="007D3726">
        <w:rPr>
          <w:rFonts w:ascii="Calibri" w:hAnsi="Calibri" w:cs="Calibri"/>
          <w:color w:val="000000"/>
        </w:rPr>
        <w:t>Developing and submit</w:t>
      </w:r>
      <w:r w:rsidR="00A64026" w:rsidRPr="007D3726">
        <w:rPr>
          <w:rFonts w:ascii="Calibri" w:hAnsi="Calibri" w:cs="Calibri"/>
          <w:color w:val="000000"/>
        </w:rPr>
        <w:t>ting</w:t>
      </w:r>
      <w:r w:rsidRPr="007D3726">
        <w:rPr>
          <w:rFonts w:ascii="Calibri" w:hAnsi="Calibri" w:cs="Calibri"/>
          <w:color w:val="000000"/>
        </w:rPr>
        <w:t xml:space="preserve"> chapter </w:t>
      </w:r>
      <w:r w:rsidR="002519D1" w:rsidRPr="007D3726">
        <w:rPr>
          <w:rFonts w:ascii="Calibri" w:hAnsi="Calibri" w:cs="Calibri"/>
          <w:color w:val="000000"/>
        </w:rPr>
        <w:t>Teaching Appreciation for Differences via IGD</w:t>
      </w:r>
      <w:r w:rsidR="003B2BEA" w:rsidRPr="007D3726">
        <w:rPr>
          <w:rFonts w:ascii="Calibri" w:hAnsi="Calibri" w:cs="Calibri"/>
          <w:color w:val="000000"/>
        </w:rPr>
        <w:t xml:space="preserve"> </w:t>
      </w:r>
    </w:p>
    <w:p w14:paraId="7FF19CB8" w14:textId="77777777" w:rsidR="00A64026" w:rsidRPr="007D3726" w:rsidRDefault="00A64026" w:rsidP="00072D03">
      <w:pPr>
        <w:numPr>
          <w:ilvl w:val="0"/>
          <w:numId w:val="7"/>
        </w:numPr>
        <w:shd w:val="clear" w:color="auto" w:fill="FFFFFF"/>
        <w:jc w:val="left"/>
        <w:rPr>
          <w:rFonts w:ascii="Calibri" w:hAnsi="Calibri"/>
          <w:color w:val="000000"/>
        </w:rPr>
      </w:pPr>
      <w:r w:rsidRPr="007D3726">
        <w:rPr>
          <w:rFonts w:ascii="Calibri" w:hAnsi="Calibri" w:cs="Calibri"/>
          <w:color w:val="000000"/>
        </w:rPr>
        <w:t>Building relationship</w:t>
      </w:r>
      <w:r w:rsidR="00B82A0D" w:rsidRPr="007D3726">
        <w:rPr>
          <w:rFonts w:ascii="Calibri" w:hAnsi="Calibri" w:cs="Calibri"/>
          <w:color w:val="000000"/>
        </w:rPr>
        <w:t>s</w:t>
      </w:r>
      <w:r w:rsidRPr="007D3726">
        <w:rPr>
          <w:rFonts w:ascii="Calibri" w:hAnsi="Calibri" w:cs="Calibri"/>
          <w:color w:val="000000"/>
        </w:rPr>
        <w:t xml:space="preserve"> with IUPUI Office of Diversity Equity and Inclusion to aid in providing expert help to units in crafting diversity plans. Units: 18</w:t>
      </w:r>
    </w:p>
    <w:p w14:paraId="73163F58" w14:textId="77777777" w:rsidR="00844222" w:rsidRPr="007D3726" w:rsidRDefault="00844222" w:rsidP="00072D03">
      <w:pPr>
        <w:numPr>
          <w:ilvl w:val="0"/>
          <w:numId w:val="7"/>
        </w:numPr>
        <w:shd w:val="clear" w:color="auto" w:fill="FFFFFF"/>
        <w:jc w:val="left"/>
        <w:rPr>
          <w:rFonts w:ascii="Calibri" w:hAnsi="Calibri"/>
          <w:color w:val="000000"/>
        </w:rPr>
      </w:pPr>
      <w:r w:rsidRPr="007D3726">
        <w:rPr>
          <w:rFonts w:ascii="Calibri" w:hAnsi="Calibri" w:cs="Calibri"/>
          <w:color w:val="000000"/>
        </w:rPr>
        <w:lastRenderedPageBreak/>
        <w:t xml:space="preserve">Development and approval of </w:t>
      </w:r>
      <w:r w:rsidR="00EF31D3" w:rsidRPr="007D3726">
        <w:rPr>
          <w:rFonts w:ascii="Calibri" w:hAnsi="Calibri" w:cs="Calibri"/>
          <w:color w:val="000000"/>
        </w:rPr>
        <w:t>Certificate in Intergroup Dialogue - 12 credits, 4 units</w:t>
      </w:r>
    </w:p>
    <w:p w14:paraId="37890097" w14:textId="77777777" w:rsidR="00E91015" w:rsidRPr="00943E5B" w:rsidRDefault="00E91015" w:rsidP="00CC10B6">
      <w:pPr>
        <w:pStyle w:val="ListParagraph"/>
        <w:ind w:left="0"/>
        <w:rPr>
          <w:rStyle w:val="IntenseReference"/>
          <w:rFonts w:ascii="Calibri" w:eastAsia="NanumGothic" w:hAnsi="Calibri" w:cs="Calibri"/>
        </w:rPr>
      </w:pPr>
    </w:p>
    <w:p w14:paraId="1DE870CE" w14:textId="77777777" w:rsidR="00CC10B6" w:rsidRPr="00943E5B" w:rsidRDefault="00CC10B6" w:rsidP="00CC10B6">
      <w:pPr>
        <w:pStyle w:val="ListParagraph"/>
        <w:ind w:left="0"/>
        <w:rPr>
          <w:rStyle w:val="Heading3Char"/>
          <w:rFonts w:ascii="Calibri" w:hAnsi="Calibri" w:cs="Calibri"/>
          <w:sz w:val="20"/>
          <w:szCs w:val="20"/>
        </w:rPr>
      </w:pPr>
      <w:r w:rsidRPr="00943E5B">
        <w:rPr>
          <w:rStyle w:val="IntenseReference"/>
          <w:rFonts w:ascii="Calibri" w:eastAsia="NanumGothic" w:hAnsi="Calibri" w:cs="Calibri"/>
        </w:rPr>
        <w:t>Outcome 3:</w:t>
      </w:r>
      <w:r w:rsidRPr="00943E5B">
        <w:rPr>
          <w:rFonts w:ascii="Calibri" w:eastAsia="NanumGothic" w:hAnsi="Calibri" w:cs="Calibri"/>
        </w:rPr>
        <w:t xml:space="preserve"> </w:t>
      </w:r>
      <w:r w:rsidRPr="00943E5B">
        <w:rPr>
          <w:rStyle w:val="Heading3Char"/>
          <w:rFonts w:ascii="Calibri" w:hAnsi="Calibri" w:cs="Calibri"/>
          <w:sz w:val="20"/>
          <w:szCs w:val="20"/>
        </w:rPr>
        <w:t xml:space="preserve">Through dialogues increase clarity of and elimination of communication boundaries for major and minority groups so they can talk and listen to each other in an open environment before drawing conclusions. </w:t>
      </w:r>
    </w:p>
    <w:p w14:paraId="793C6167" w14:textId="77777777" w:rsidR="00E91015" w:rsidRPr="00E242AC" w:rsidRDefault="00E91015" w:rsidP="00E91015">
      <w:pPr>
        <w:rPr>
          <w:rFonts w:ascii="Calibri" w:hAnsi="Calibri"/>
        </w:rPr>
      </w:pPr>
    </w:p>
    <w:p w14:paraId="1C71B311" w14:textId="099D50F8" w:rsidR="00CC10B6" w:rsidRPr="00943E5B" w:rsidRDefault="00AE1B78" w:rsidP="00E91015">
      <w:pPr>
        <w:rPr>
          <w:rStyle w:val="IntenseReference"/>
          <w:rFonts w:ascii="Calibri" w:eastAsia="NanumGothic" w:hAnsi="Calibri" w:cs="Calibri"/>
          <w:color w:val="auto"/>
        </w:rPr>
      </w:pPr>
      <w:hyperlink r:id="rId12" w:history="1">
        <w:r w:rsidR="00CC10B6" w:rsidRPr="00943E5B">
          <w:rPr>
            <w:rStyle w:val="Hyperlink"/>
            <w:rFonts w:ascii="Calibri" w:eastAsia="NanumGothic" w:hAnsi="Calibri" w:cs="Calibri"/>
          </w:rPr>
          <w:t>Deliverables</w:t>
        </w:r>
      </w:hyperlink>
      <w:r w:rsidR="00CC10B6" w:rsidRPr="00943E5B">
        <w:rPr>
          <w:rFonts w:ascii="Calibri" w:eastAsia="NanumGothic" w:hAnsi="Calibri" w:cs="Calibri"/>
        </w:rPr>
        <w:t xml:space="preserve">: </w:t>
      </w:r>
      <w:r w:rsidR="00CC10B6" w:rsidRPr="00943E5B">
        <w:rPr>
          <w:rStyle w:val="IntenseReference"/>
          <w:rFonts w:ascii="Calibri" w:eastAsia="NanumGothic" w:hAnsi="Calibri" w:cs="Calibri"/>
          <w:color w:val="auto"/>
        </w:rPr>
        <w:t>IMPACT TO DATE</w:t>
      </w:r>
    </w:p>
    <w:tbl>
      <w:tblPr>
        <w:tblStyle w:val="TableGrid"/>
        <w:tblW w:w="0" w:type="auto"/>
        <w:tblInd w:w="720" w:type="dxa"/>
        <w:tblLook w:val="04A0" w:firstRow="1" w:lastRow="0" w:firstColumn="1" w:lastColumn="0" w:noHBand="0" w:noVBand="1"/>
      </w:tblPr>
      <w:tblGrid>
        <w:gridCol w:w="2254"/>
        <w:gridCol w:w="2254"/>
        <w:gridCol w:w="2254"/>
        <w:gridCol w:w="2254"/>
      </w:tblGrid>
      <w:tr w:rsidR="00CC10B6" w:rsidRPr="00E242AC" w14:paraId="396AD9AD" w14:textId="77777777" w:rsidTr="003B2BEA">
        <w:tc>
          <w:tcPr>
            <w:tcW w:w="2254" w:type="dxa"/>
            <w:shd w:val="clear" w:color="auto" w:fill="F7CD9D" w:themeFill="accent1" w:themeFillTint="66"/>
          </w:tcPr>
          <w:p w14:paraId="50EF5663" w14:textId="77777777" w:rsidR="00CC10B6" w:rsidRPr="00943E5B" w:rsidRDefault="00CC10B6" w:rsidP="003B2BEA">
            <w:pPr>
              <w:pStyle w:val="ListParagraph"/>
              <w:ind w:left="0"/>
              <w:rPr>
                <w:rFonts w:ascii="Calibri" w:eastAsia="NanumGothic" w:hAnsi="Calibri" w:cs="Calibri"/>
                <w:b/>
              </w:rPr>
            </w:pPr>
            <w:r w:rsidRPr="00943E5B">
              <w:rPr>
                <w:rFonts w:ascii="Calibri" w:eastAsia="NanumGothic" w:hAnsi="Calibri" w:cs="Calibri"/>
                <w:b/>
              </w:rPr>
              <w:t>Activities</w:t>
            </w:r>
          </w:p>
        </w:tc>
        <w:tc>
          <w:tcPr>
            <w:tcW w:w="2254" w:type="dxa"/>
            <w:shd w:val="clear" w:color="auto" w:fill="F7CD9D" w:themeFill="accent1" w:themeFillTint="66"/>
          </w:tcPr>
          <w:p w14:paraId="08D1EB2F" w14:textId="77777777" w:rsidR="00CC10B6" w:rsidRPr="00943E5B" w:rsidRDefault="00CC10B6" w:rsidP="003B2BEA">
            <w:pPr>
              <w:pStyle w:val="ListParagraph"/>
              <w:ind w:left="0"/>
              <w:rPr>
                <w:rFonts w:ascii="Calibri" w:eastAsia="NanumGothic" w:hAnsi="Calibri" w:cs="Calibri"/>
                <w:b/>
              </w:rPr>
            </w:pPr>
            <w:r w:rsidRPr="00943E5B">
              <w:rPr>
                <w:rFonts w:ascii="Calibri" w:eastAsia="NanumGothic" w:hAnsi="Calibri" w:cs="Calibri"/>
                <w:b/>
              </w:rPr>
              <w:t>People</w:t>
            </w:r>
          </w:p>
        </w:tc>
        <w:tc>
          <w:tcPr>
            <w:tcW w:w="2254" w:type="dxa"/>
            <w:shd w:val="clear" w:color="auto" w:fill="F7CD9D" w:themeFill="accent1" w:themeFillTint="66"/>
          </w:tcPr>
          <w:p w14:paraId="78382E08" w14:textId="77777777" w:rsidR="00CC10B6" w:rsidRPr="00943E5B" w:rsidRDefault="00CC10B6" w:rsidP="003B2BEA">
            <w:pPr>
              <w:pStyle w:val="ListParagraph"/>
              <w:ind w:left="0"/>
              <w:rPr>
                <w:rFonts w:ascii="Calibri" w:eastAsia="NanumGothic" w:hAnsi="Calibri" w:cs="Calibri"/>
                <w:b/>
              </w:rPr>
            </w:pPr>
            <w:r w:rsidRPr="00943E5B">
              <w:rPr>
                <w:rFonts w:ascii="Calibri" w:eastAsia="NanumGothic" w:hAnsi="Calibri" w:cs="Calibri"/>
                <w:b/>
              </w:rPr>
              <w:t>Days</w:t>
            </w:r>
          </w:p>
        </w:tc>
        <w:tc>
          <w:tcPr>
            <w:tcW w:w="2254" w:type="dxa"/>
            <w:shd w:val="clear" w:color="auto" w:fill="F7CD9D" w:themeFill="accent1" w:themeFillTint="66"/>
          </w:tcPr>
          <w:p w14:paraId="1E4ADF72" w14:textId="77777777" w:rsidR="00CC10B6" w:rsidRPr="00943E5B" w:rsidRDefault="00DA31DD" w:rsidP="00DA31DD">
            <w:pPr>
              <w:pStyle w:val="ListParagraph"/>
              <w:ind w:left="0"/>
              <w:rPr>
                <w:rFonts w:ascii="Calibri" w:eastAsia="NanumGothic" w:hAnsi="Calibri" w:cs="Calibri"/>
                <w:b/>
              </w:rPr>
            </w:pPr>
            <w:r w:rsidRPr="00943E5B">
              <w:rPr>
                <w:rFonts w:ascii="Calibri" w:eastAsia="NanumGothic" w:hAnsi="Calibri" w:cs="Calibri"/>
                <w:b/>
              </w:rPr>
              <w:t xml:space="preserve">Hours </w:t>
            </w:r>
          </w:p>
        </w:tc>
      </w:tr>
      <w:tr w:rsidR="00CC10B6" w:rsidRPr="00E242AC" w14:paraId="756E3DDE" w14:textId="77777777" w:rsidTr="003B2BEA">
        <w:tc>
          <w:tcPr>
            <w:tcW w:w="2254" w:type="dxa"/>
          </w:tcPr>
          <w:p w14:paraId="532DA3B4" w14:textId="095C4BF7" w:rsidR="00CC10B6" w:rsidRPr="00943E5B" w:rsidRDefault="00AF3DFB" w:rsidP="003B2BEA">
            <w:pPr>
              <w:pStyle w:val="ListParagraph"/>
              <w:ind w:left="0"/>
              <w:rPr>
                <w:rFonts w:ascii="Calibri" w:eastAsia="NanumGothic" w:hAnsi="Calibri" w:cs="Calibri"/>
              </w:rPr>
            </w:pPr>
            <w:r>
              <w:rPr>
                <w:rFonts w:ascii="Calibri" w:eastAsia="NanumGothic" w:hAnsi="Calibri" w:cs="Calibri"/>
              </w:rPr>
              <w:t>15</w:t>
            </w:r>
          </w:p>
        </w:tc>
        <w:tc>
          <w:tcPr>
            <w:tcW w:w="2254" w:type="dxa"/>
          </w:tcPr>
          <w:p w14:paraId="18EE12C6" w14:textId="6FFB2A1A" w:rsidR="00CC10B6" w:rsidRPr="00943E5B" w:rsidRDefault="00AF3DFB" w:rsidP="003B2BEA">
            <w:pPr>
              <w:pStyle w:val="ListParagraph"/>
              <w:ind w:left="0"/>
              <w:rPr>
                <w:rFonts w:ascii="Calibri" w:eastAsia="NanumGothic" w:hAnsi="Calibri" w:cs="Calibri"/>
              </w:rPr>
            </w:pPr>
            <w:r>
              <w:rPr>
                <w:rFonts w:ascii="Calibri" w:eastAsia="NanumGothic" w:hAnsi="Calibri" w:cs="Calibri"/>
              </w:rPr>
              <w:t>176+</w:t>
            </w:r>
          </w:p>
        </w:tc>
        <w:tc>
          <w:tcPr>
            <w:tcW w:w="2254" w:type="dxa"/>
          </w:tcPr>
          <w:p w14:paraId="0052FC5E" w14:textId="305958C5" w:rsidR="00CC10B6" w:rsidRPr="00943E5B" w:rsidRDefault="00B76863" w:rsidP="003B2BEA">
            <w:pPr>
              <w:pStyle w:val="ListParagraph"/>
              <w:ind w:left="0"/>
              <w:rPr>
                <w:rFonts w:ascii="Calibri" w:eastAsia="NanumGothic" w:hAnsi="Calibri" w:cs="Calibri"/>
              </w:rPr>
            </w:pPr>
            <w:r>
              <w:rPr>
                <w:rFonts w:ascii="Calibri" w:eastAsia="NanumGothic" w:hAnsi="Calibri" w:cs="Calibri"/>
              </w:rPr>
              <w:t>20+</w:t>
            </w:r>
          </w:p>
        </w:tc>
        <w:tc>
          <w:tcPr>
            <w:tcW w:w="2254" w:type="dxa"/>
          </w:tcPr>
          <w:p w14:paraId="0AA84BBD" w14:textId="0A6FF3FC" w:rsidR="00CC10B6" w:rsidRPr="00943E5B" w:rsidRDefault="00B76863" w:rsidP="003B2BEA">
            <w:pPr>
              <w:pStyle w:val="ListParagraph"/>
              <w:ind w:left="0"/>
              <w:rPr>
                <w:rFonts w:ascii="Calibri" w:eastAsia="NanumGothic" w:hAnsi="Calibri" w:cs="Calibri"/>
              </w:rPr>
            </w:pPr>
            <w:r>
              <w:rPr>
                <w:rFonts w:ascii="Calibri" w:eastAsia="NanumGothic" w:hAnsi="Calibri" w:cs="Calibri"/>
              </w:rPr>
              <w:t>&gt;</w:t>
            </w:r>
            <w:r w:rsidR="00AF3DFB">
              <w:rPr>
                <w:rFonts w:ascii="Calibri" w:eastAsia="NanumGothic" w:hAnsi="Calibri" w:cs="Calibri"/>
              </w:rPr>
              <w:t>125</w:t>
            </w:r>
          </w:p>
        </w:tc>
      </w:tr>
    </w:tbl>
    <w:p w14:paraId="45D8D991" w14:textId="4DCFBAB4" w:rsidR="003B2BEA" w:rsidRPr="007D3726" w:rsidRDefault="003B2BEA" w:rsidP="003B2BEA">
      <w:pPr>
        <w:pStyle w:val="NormalWeb"/>
        <w:numPr>
          <w:ilvl w:val="0"/>
          <w:numId w:val="9"/>
        </w:numPr>
        <w:shd w:val="clear" w:color="auto" w:fill="FFFFFF"/>
        <w:spacing w:before="0" w:beforeAutospacing="0" w:after="0" w:afterAutospacing="0"/>
        <w:textAlignment w:val="baseline"/>
        <w:rPr>
          <w:rFonts w:ascii="Calibri" w:hAnsi="Calibri" w:cs="Calibri"/>
          <w:color w:val="000000"/>
          <w:sz w:val="20"/>
          <w:szCs w:val="20"/>
        </w:rPr>
      </w:pPr>
      <w:r w:rsidRPr="007D3726">
        <w:rPr>
          <w:rFonts w:ascii="Calibri" w:hAnsi="Calibri" w:cs="Calibri"/>
          <w:color w:val="000000"/>
          <w:sz w:val="20"/>
          <w:szCs w:val="20"/>
          <w:bdr w:val="none" w:sz="0" w:space="0" w:color="auto" w:frame="1"/>
        </w:rPr>
        <w:t>Assessment of Teaching and Learning the IGD Model through pre-</w:t>
      </w:r>
      <w:r w:rsidR="009529DA" w:rsidRPr="007D3726">
        <w:rPr>
          <w:rFonts w:ascii="Calibri" w:hAnsi="Calibri" w:cs="Calibri"/>
          <w:color w:val="000000"/>
          <w:sz w:val="20"/>
          <w:szCs w:val="20"/>
          <w:bdr w:val="none" w:sz="0" w:space="0" w:color="auto" w:frame="1"/>
        </w:rPr>
        <w:t>posttest</w:t>
      </w:r>
      <w:r w:rsidRPr="007D3726">
        <w:rPr>
          <w:rFonts w:ascii="Calibri" w:hAnsi="Calibri" w:cs="Calibri"/>
          <w:color w:val="000000"/>
          <w:sz w:val="20"/>
          <w:szCs w:val="20"/>
          <w:bdr w:val="none" w:sz="0" w:space="0" w:color="auto" w:frame="1"/>
        </w:rPr>
        <w:t xml:space="preserve"> evaluations (</w:t>
      </w:r>
      <w:hyperlink r:id="rId13" w:history="1">
        <w:r w:rsidRPr="007D3726">
          <w:rPr>
            <w:rStyle w:val="Hyperlink"/>
            <w:rFonts w:ascii="Calibri" w:hAnsi="Calibri"/>
            <w:sz w:val="20"/>
            <w:szCs w:val="20"/>
          </w:rPr>
          <w:t>Assessment identified</w:t>
        </w:r>
      </w:hyperlink>
      <w:r w:rsidRPr="007D3726">
        <w:rPr>
          <w:rFonts w:ascii="Calibri" w:hAnsi="Calibri" w:cs="Calibri"/>
          <w:color w:val="000000"/>
          <w:sz w:val="20"/>
          <w:szCs w:val="20"/>
          <w:bdr w:val="none" w:sz="0" w:space="0" w:color="auto" w:frame="1"/>
        </w:rPr>
        <w:t>)</w:t>
      </w:r>
    </w:p>
    <w:p w14:paraId="2B1F6E89" w14:textId="5A373349" w:rsidR="00DA31DD" w:rsidRPr="007D3726" w:rsidRDefault="00AE1B78" w:rsidP="00DA31DD">
      <w:pPr>
        <w:numPr>
          <w:ilvl w:val="0"/>
          <w:numId w:val="9"/>
        </w:numPr>
        <w:shd w:val="clear" w:color="auto" w:fill="FFFFFF"/>
        <w:jc w:val="left"/>
        <w:rPr>
          <w:rFonts w:ascii="Calibri" w:hAnsi="Calibri"/>
          <w:color w:val="000000"/>
        </w:rPr>
      </w:pPr>
      <w:hyperlink r:id="rId14" w:history="1">
        <w:r w:rsidR="003B2BEA" w:rsidRPr="007D3726">
          <w:rPr>
            <w:rStyle w:val="Hyperlink"/>
            <w:rFonts w:ascii="Calibri" w:hAnsi="Calibri" w:cs="Calibri"/>
            <w:bdr w:val="none" w:sz="0" w:space="0" w:color="auto" w:frame="1"/>
          </w:rPr>
          <w:t>'Say what?': Improving listening skills for a welcoming campus climate. </w:t>
        </w:r>
      </w:hyperlink>
      <w:r w:rsidR="003B2BEA" w:rsidRPr="007D3726">
        <w:rPr>
          <w:rFonts w:ascii="Calibri" w:hAnsi="Calibri" w:cs="Calibri"/>
          <w:color w:val="000000"/>
          <w:bdr w:val="none" w:sz="0" w:space="0" w:color="auto" w:frame="1"/>
        </w:rPr>
        <w:t xml:space="preserve">This workshop introduced participants to the principles of </w:t>
      </w:r>
      <w:r w:rsidR="002519D1" w:rsidRPr="007D3726">
        <w:rPr>
          <w:rFonts w:ascii="Calibri" w:hAnsi="Calibri" w:cs="Calibri"/>
          <w:color w:val="000000"/>
          <w:bdr w:val="none" w:sz="0" w:space="0" w:color="auto" w:frame="1"/>
        </w:rPr>
        <w:t xml:space="preserve">the </w:t>
      </w:r>
      <w:r w:rsidR="003B2BEA" w:rsidRPr="007D3726">
        <w:rPr>
          <w:rFonts w:ascii="Calibri" w:hAnsi="Calibri" w:cs="Calibri"/>
          <w:color w:val="000000"/>
          <w:bdr w:val="none" w:sz="0" w:space="0" w:color="auto" w:frame="1"/>
        </w:rPr>
        <w:t>Intergroup Dialogue model and explained the Welcoming Campus Initiative. Participants were able to practice their listening skills and reflect on how culture plays a role in improving a welcoming campus climate. </w:t>
      </w:r>
      <w:r w:rsidR="00DA31DD" w:rsidRPr="007D3726">
        <w:rPr>
          <w:rFonts w:ascii="Calibri" w:hAnsi="Calibri" w:cs="Calibri"/>
          <w:color w:val="000000"/>
        </w:rPr>
        <w:t xml:space="preserve">Engineering &amp; Technology Staff Council </w:t>
      </w:r>
      <w:r w:rsidR="002519D1" w:rsidRPr="007D3726">
        <w:rPr>
          <w:rFonts w:ascii="Calibri" w:hAnsi="Calibri" w:cs="Calibri"/>
          <w:color w:val="000000"/>
        </w:rPr>
        <w:t>September 27, 2017</w:t>
      </w:r>
      <w:r w:rsidR="00DA31DD" w:rsidRPr="007D3726">
        <w:rPr>
          <w:rFonts w:ascii="Calibri" w:hAnsi="Calibri" w:cs="Calibri"/>
          <w:color w:val="000000"/>
        </w:rPr>
        <w:t>. Participants: 19</w:t>
      </w:r>
    </w:p>
    <w:p w14:paraId="6FE055F5" w14:textId="4E694955" w:rsidR="00DA31DD" w:rsidRPr="007D3726" w:rsidRDefault="00AF3DFB" w:rsidP="00DA31DD">
      <w:pPr>
        <w:numPr>
          <w:ilvl w:val="0"/>
          <w:numId w:val="9"/>
        </w:numPr>
        <w:shd w:val="clear" w:color="auto" w:fill="FFFFFF"/>
        <w:jc w:val="left"/>
        <w:rPr>
          <w:rFonts w:ascii="Calibri" w:hAnsi="Calibri"/>
          <w:color w:val="000000"/>
        </w:rPr>
      </w:pPr>
      <w:r>
        <w:rPr>
          <w:rFonts w:ascii="Calibri" w:hAnsi="Calibri" w:cs="Calibri"/>
          <w:color w:val="000000"/>
        </w:rPr>
        <w:t>7</w:t>
      </w:r>
      <w:r w:rsidR="0011200F" w:rsidRPr="007D3726">
        <w:rPr>
          <w:rFonts w:ascii="Calibri" w:hAnsi="Calibri" w:cs="Calibri"/>
          <w:color w:val="000000"/>
        </w:rPr>
        <w:t xml:space="preserve"> </w:t>
      </w:r>
      <w:r w:rsidR="002519D1" w:rsidRPr="007D3726">
        <w:rPr>
          <w:rFonts w:ascii="Calibri" w:hAnsi="Calibri" w:cs="Calibri"/>
          <w:color w:val="000000"/>
        </w:rPr>
        <w:t xml:space="preserve">Intercultural </w:t>
      </w:r>
      <w:r w:rsidR="00DA31DD" w:rsidRPr="007D3726">
        <w:rPr>
          <w:rFonts w:ascii="Calibri" w:hAnsi="Calibri" w:cs="Calibri"/>
          <w:color w:val="000000"/>
        </w:rPr>
        <w:t xml:space="preserve">Technical Communication </w:t>
      </w:r>
      <w:r w:rsidR="005960DE" w:rsidRPr="007D3726">
        <w:rPr>
          <w:rFonts w:ascii="Calibri" w:hAnsi="Calibri" w:cs="Calibri"/>
          <w:color w:val="000000"/>
        </w:rPr>
        <w:t xml:space="preserve">activities </w:t>
      </w:r>
      <w:r w:rsidR="00DA31DD" w:rsidRPr="007D3726">
        <w:rPr>
          <w:rFonts w:ascii="Calibri" w:hAnsi="Calibri" w:cs="Calibri"/>
          <w:color w:val="000000"/>
        </w:rPr>
        <w:t xml:space="preserve">conducted </w:t>
      </w:r>
      <w:r w:rsidR="005960DE" w:rsidRPr="007D3726">
        <w:rPr>
          <w:rFonts w:ascii="Calibri" w:hAnsi="Calibri" w:cs="Calibri"/>
          <w:color w:val="000000"/>
        </w:rPr>
        <w:t xml:space="preserve">fall semester (September through </w:t>
      </w:r>
      <w:r w:rsidR="009D27F0" w:rsidRPr="007D3726">
        <w:rPr>
          <w:rFonts w:ascii="Calibri" w:hAnsi="Calibri" w:cs="Calibri"/>
          <w:color w:val="000000"/>
        </w:rPr>
        <w:t>December</w:t>
      </w:r>
      <w:r w:rsidR="002519D1" w:rsidRPr="007D3726">
        <w:rPr>
          <w:rFonts w:ascii="Calibri" w:hAnsi="Calibri" w:cs="Calibri"/>
          <w:color w:val="000000"/>
        </w:rPr>
        <w:t xml:space="preserve"> 2017</w:t>
      </w:r>
      <w:r w:rsidR="00DA31DD" w:rsidRPr="007D3726">
        <w:rPr>
          <w:rFonts w:ascii="Calibri" w:hAnsi="Calibri" w:cs="Calibri"/>
          <w:color w:val="000000"/>
        </w:rPr>
        <w:t xml:space="preserve"> – Participants: 11</w:t>
      </w:r>
      <w:r w:rsidR="005960DE" w:rsidRPr="007D3726">
        <w:rPr>
          <w:rFonts w:ascii="Calibri" w:hAnsi="Calibri" w:cs="Calibri"/>
          <w:color w:val="000000"/>
        </w:rPr>
        <w:t xml:space="preserve"> (21 hours)</w:t>
      </w:r>
    </w:p>
    <w:p w14:paraId="57853DAB" w14:textId="42FF84CF" w:rsidR="003F1FFA" w:rsidRPr="007D3726" w:rsidRDefault="009D27F0" w:rsidP="00DA31DD">
      <w:pPr>
        <w:numPr>
          <w:ilvl w:val="0"/>
          <w:numId w:val="9"/>
        </w:numPr>
        <w:shd w:val="clear" w:color="auto" w:fill="FFFFFF"/>
        <w:jc w:val="left"/>
        <w:rPr>
          <w:rFonts w:ascii="Calibri" w:hAnsi="Calibri"/>
          <w:color w:val="000000"/>
        </w:rPr>
      </w:pPr>
      <w:proofErr w:type="spellStart"/>
      <w:r w:rsidRPr="007D3726">
        <w:rPr>
          <w:rFonts w:ascii="Calibri" w:hAnsi="Calibri"/>
          <w:color w:val="000000"/>
        </w:rPr>
        <w:t>Comm</w:t>
      </w:r>
      <w:proofErr w:type="spellEnd"/>
      <w:r w:rsidRPr="007D3726">
        <w:rPr>
          <w:rFonts w:ascii="Calibri" w:hAnsi="Calibri"/>
          <w:color w:val="000000"/>
        </w:rPr>
        <w:t xml:space="preserve"> C-</w:t>
      </w:r>
      <w:r w:rsidR="005960DE" w:rsidRPr="007D3726">
        <w:rPr>
          <w:rFonts w:ascii="Calibri" w:hAnsi="Calibri"/>
          <w:color w:val="000000"/>
        </w:rPr>
        <w:t>282 course</w:t>
      </w:r>
      <w:r w:rsidRPr="007D3726">
        <w:rPr>
          <w:rFonts w:ascii="Calibri" w:hAnsi="Calibri"/>
          <w:color w:val="000000"/>
        </w:rPr>
        <w:t xml:space="preserve"> – Experiencing IGD on Social Identity – 20 students, August through December, 2017</w:t>
      </w:r>
    </w:p>
    <w:p w14:paraId="4BE8F74B" w14:textId="56346547" w:rsidR="009D27F0" w:rsidRPr="007D3726" w:rsidRDefault="009D27F0" w:rsidP="00DA31DD">
      <w:pPr>
        <w:numPr>
          <w:ilvl w:val="0"/>
          <w:numId w:val="9"/>
        </w:numPr>
        <w:shd w:val="clear" w:color="auto" w:fill="FFFFFF"/>
        <w:jc w:val="left"/>
        <w:rPr>
          <w:rFonts w:ascii="Calibri" w:hAnsi="Calibri"/>
          <w:color w:val="000000"/>
        </w:rPr>
      </w:pPr>
      <w:proofErr w:type="spellStart"/>
      <w:r w:rsidRPr="007D3726">
        <w:rPr>
          <w:rFonts w:ascii="Calibri" w:hAnsi="Calibri"/>
          <w:color w:val="000000"/>
        </w:rPr>
        <w:t>Comm</w:t>
      </w:r>
      <w:proofErr w:type="spellEnd"/>
      <w:r w:rsidRPr="007D3726">
        <w:rPr>
          <w:rFonts w:ascii="Calibri" w:hAnsi="Calibri"/>
          <w:color w:val="000000"/>
        </w:rPr>
        <w:t xml:space="preserve"> C-382 course – Dialogue Facilitator Training, 15 students, 1/9-5/6 – in progress</w:t>
      </w:r>
    </w:p>
    <w:p w14:paraId="67FA9CEC" w14:textId="4B42BA71" w:rsidR="00B76863" w:rsidRPr="007D3726" w:rsidRDefault="00B76863" w:rsidP="00DA31DD">
      <w:pPr>
        <w:numPr>
          <w:ilvl w:val="0"/>
          <w:numId w:val="9"/>
        </w:numPr>
        <w:shd w:val="clear" w:color="auto" w:fill="FFFFFF"/>
        <w:jc w:val="left"/>
        <w:rPr>
          <w:rFonts w:ascii="Calibri" w:hAnsi="Calibri"/>
          <w:color w:val="000000"/>
        </w:rPr>
      </w:pPr>
      <w:r w:rsidRPr="007D3726">
        <w:rPr>
          <w:rFonts w:ascii="Calibri" w:hAnsi="Calibri"/>
          <w:color w:val="000000"/>
        </w:rPr>
        <w:t>Inclusive Teaching Workshop – Faculty development opportunity in the Department of Technology Leadership and Communication, November 2, 2017, 1:30, 7 participants, assessment in writing – open-ended questions</w:t>
      </w:r>
    </w:p>
    <w:p w14:paraId="6468B3D4" w14:textId="29534E9D" w:rsidR="00523FFC" w:rsidRPr="007D3726" w:rsidRDefault="00523FFC" w:rsidP="00DA31DD">
      <w:pPr>
        <w:numPr>
          <w:ilvl w:val="0"/>
          <w:numId w:val="9"/>
        </w:numPr>
        <w:shd w:val="clear" w:color="auto" w:fill="FFFFFF"/>
        <w:jc w:val="left"/>
        <w:rPr>
          <w:rFonts w:ascii="Calibri" w:hAnsi="Calibri"/>
          <w:color w:val="000000"/>
        </w:rPr>
      </w:pPr>
      <w:r w:rsidRPr="007D3726">
        <w:rPr>
          <w:rFonts w:ascii="Calibri" w:hAnsi="Calibri"/>
          <w:color w:val="000000"/>
        </w:rPr>
        <w:t>“Who is left behind?”</w:t>
      </w:r>
      <w:r w:rsidR="007E5E0F" w:rsidRPr="007D3726">
        <w:rPr>
          <w:rFonts w:ascii="Calibri" w:hAnsi="Calibri"/>
          <w:color w:val="000000"/>
        </w:rPr>
        <w:t xml:space="preserve"> December 7, 2017, 25 students, Public Affairs TLC activity 1:15</w:t>
      </w:r>
    </w:p>
    <w:p w14:paraId="6865ED73" w14:textId="7BFB9DD8" w:rsidR="007E5E0F" w:rsidRDefault="007E5E0F" w:rsidP="00DA31DD">
      <w:pPr>
        <w:numPr>
          <w:ilvl w:val="0"/>
          <w:numId w:val="9"/>
        </w:numPr>
        <w:shd w:val="clear" w:color="auto" w:fill="FFFFFF"/>
        <w:jc w:val="left"/>
        <w:rPr>
          <w:rFonts w:ascii="Calibri" w:hAnsi="Calibri"/>
          <w:color w:val="000000"/>
        </w:rPr>
      </w:pPr>
      <w:r w:rsidRPr="007D3726">
        <w:rPr>
          <w:rFonts w:ascii="Calibri" w:hAnsi="Calibri"/>
          <w:color w:val="000000"/>
        </w:rPr>
        <w:t xml:space="preserve">IGD Resources for SPEA Innovation Board Fellowship Students, January 25, 2018, 4 students </w:t>
      </w:r>
    </w:p>
    <w:p w14:paraId="11862968" w14:textId="3CAAF1DE" w:rsidR="005D1A2D" w:rsidRPr="007D3726" w:rsidRDefault="005D1A2D" w:rsidP="00DA31DD">
      <w:pPr>
        <w:numPr>
          <w:ilvl w:val="0"/>
          <w:numId w:val="9"/>
        </w:numPr>
        <w:shd w:val="clear" w:color="auto" w:fill="FFFFFF"/>
        <w:jc w:val="left"/>
        <w:rPr>
          <w:rFonts w:ascii="Calibri" w:hAnsi="Calibri"/>
          <w:color w:val="000000"/>
        </w:rPr>
      </w:pPr>
      <w:r>
        <w:rPr>
          <w:rFonts w:ascii="Calibri" w:hAnsi="Calibri"/>
          <w:color w:val="000000"/>
        </w:rPr>
        <w:t>Workshop: “Talking about race, religion, and politics on campus” September 2017, 75 participants, College and University Professional Association for HR Annual Conference, San Diego, CA. Exposure for IUPUI’s IGD initiative and WCI.</w:t>
      </w:r>
    </w:p>
    <w:p w14:paraId="0C4E9031" w14:textId="77777777" w:rsidR="00E91015" w:rsidRPr="00943E5B" w:rsidRDefault="00E91015" w:rsidP="00B237CB">
      <w:pPr>
        <w:pStyle w:val="ListParagraph"/>
        <w:ind w:left="0"/>
        <w:rPr>
          <w:rStyle w:val="IntenseReference"/>
          <w:rFonts w:ascii="Calibri" w:eastAsia="NanumGothic" w:hAnsi="Calibri" w:cs="Calibri"/>
        </w:rPr>
      </w:pPr>
    </w:p>
    <w:p w14:paraId="3CFE68C4" w14:textId="77777777" w:rsidR="001B1C9D" w:rsidRPr="00943E5B" w:rsidRDefault="001B1C9D" w:rsidP="00B237CB">
      <w:pPr>
        <w:pStyle w:val="ListParagraph"/>
        <w:ind w:left="0"/>
        <w:rPr>
          <w:rStyle w:val="Heading3Char"/>
          <w:rFonts w:ascii="Calibri" w:hAnsi="Calibri" w:cs="Calibri"/>
          <w:sz w:val="20"/>
          <w:szCs w:val="20"/>
        </w:rPr>
      </w:pPr>
      <w:r w:rsidRPr="00943E5B">
        <w:rPr>
          <w:rStyle w:val="IntenseReference"/>
          <w:rFonts w:ascii="Calibri" w:eastAsia="NanumGothic" w:hAnsi="Calibri" w:cs="Calibri"/>
        </w:rPr>
        <w:t xml:space="preserve">Outcome </w:t>
      </w:r>
      <w:r w:rsidR="00CC10B6" w:rsidRPr="00943E5B">
        <w:rPr>
          <w:rStyle w:val="IntenseReference"/>
          <w:rFonts w:ascii="Calibri" w:eastAsia="NanumGothic" w:hAnsi="Calibri" w:cs="Calibri"/>
        </w:rPr>
        <w:t>4</w:t>
      </w:r>
      <w:r w:rsidRPr="00943E5B">
        <w:rPr>
          <w:rStyle w:val="IntenseReference"/>
          <w:rFonts w:ascii="Calibri" w:eastAsia="NanumGothic" w:hAnsi="Calibri" w:cs="Calibri"/>
        </w:rPr>
        <w:t>:</w:t>
      </w:r>
      <w:r w:rsidRPr="00943E5B">
        <w:rPr>
          <w:rFonts w:ascii="Calibri" w:eastAsia="NanumGothic" w:hAnsi="Calibri" w:cs="Calibri"/>
        </w:rPr>
        <w:t xml:space="preserve"> </w:t>
      </w:r>
      <w:r w:rsidRPr="00943E5B">
        <w:rPr>
          <w:rStyle w:val="Heading3Char"/>
          <w:rFonts w:ascii="Calibri" w:hAnsi="Calibri" w:cs="Calibri"/>
          <w:sz w:val="20"/>
          <w:szCs w:val="20"/>
        </w:rPr>
        <w:t xml:space="preserve">Create opportunities for </w:t>
      </w:r>
      <w:r w:rsidR="00BF3C45" w:rsidRPr="00943E5B">
        <w:rPr>
          <w:rStyle w:val="Heading3Char"/>
          <w:rFonts w:ascii="Calibri" w:hAnsi="Calibri" w:cs="Calibri"/>
          <w:sz w:val="20"/>
          <w:szCs w:val="20"/>
        </w:rPr>
        <w:t>better-informed</w:t>
      </w:r>
      <w:r w:rsidRPr="00943E5B">
        <w:rPr>
          <w:rStyle w:val="Heading3Char"/>
          <w:rFonts w:ascii="Calibri" w:hAnsi="Calibri" w:cs="Calibri"/>
          <w:sz w:val="20"/>
          <w:szCs w:val="20"/>
        </w:rPr>
        <w:t xml:space="preserve"> campus units on issues of social justice and identity so they can develop more effective diversity plans and move toward collective action for change. </w:t>
      </w:r>
    </w:p>
    <w:p w14:paraId="0705ED31" w14:textId="77777777" w:rsidR="00E91015" w:rsidRPr="00E242AC" w:rsidRDefault="00E91015" w:rsidP="00E91015">
      <w:pPr>
        <w:rPr>
          <w:rFonts w:ascii="Calibri" w:hAnsi="Calibri"/>
        </w:rPr>
      </w:pPr>
    </w:p>
    <w:p w14:paraId="096916F1" w14:textId="20B88591" w:rsidR="001B1C9D" w:rsidRPr="00943E5B" w:rsidRDefault="00AE1B78" w:rsidP="00E91015">
      <w:pPr>
        <w:rPr>
          <w:rStyle w:val="IntenseReference"/>
          <w:rFonts w:ascii="Calibri" w:eastAsia="NanumGothic" w:hAnsi="Calibri" w:cs="Calibri"/>
          <w:color w:val="auto"/>
        </w:rPr>
      </w:pPr>
      <w:hyperlink r:id="rId15" w:history="1">
        <w:r w:rsidR="001B1C9D" w:rsidRPr="00943E5B">
          <w:rPr>
            <w:rStyle w:val="Hyperlink"/>
            <w:rFonts w:ascii="Calibri" w:eastAsia="NanumGothic" w:hAnsi="Calibri" w:cs="Calibri"/>
          </w:rPr>
          <w:t>Deliverables</w:t>
        </w:r>
      </w:hyperlink>
      <w:r w:rsidR="001B1C9D" w:rsidRPr="00943E5B">
        <w:rPr>
          <w:rFonts w:ascii="Calibri" w:eastAsia="NanumGothic" w:hAnsi="Calibri" w:cs="Calibri"/>
        </w:rPr>
        <w:t>:</w:t>
      </w:r>
      <w:r w:rsidR="00CC10B6" w:rsidRPr="00943E5B">
        <w:rPr>
          <w:rFonts w:ascii="Calibri" w:eastAsia="NanumGothic" w:hAnsi="Calibri" w:cs="Calibri"/>
        </w:rPr>
        <w:t xml:space="preserve"> </w:t>
      </w:r>
      <w:r w:rsidR="001B1C9D" w:rsidRPr="00943E5B">
        <w:rPr>
          <w:rStyle w:val="IntenseReference"/>
          <w:rFonts w:ascii="Calibri" w:eastAsia="NanumGothic" w:hAnsi="Calibri" w:cs="Calibri"/>
          <w:color w:val="auto"/>
        </w:rPr>
        <w:t>IMPACT TO DATE</w:t>
      </w:r>
    </w:p>
    <w:tbl>
      <w:tblPr>
        <w:tblStyle w:val="TableGrid"/>
        <w:tblW w:w="0" w:type="auto"/>
        <w:tblInd w:w="720" w:type="dxa"/>
        <w:tblLook w:val="04A0" w:firstRow="1" w:lastRow="0" w:firstColumn="1" w:lastColumn="0" w:noHBand="0" w:noVBand="1"/>
      </w:tblPr>
      <w:tblGrid>
        <w:gridCol w:w="2254"/>
        <w:gridCol w:w="2254"/>
        <w:gridCol w:w="2254"/>
        <w:gridCol w:w="2254"/>
      </w:tblGrid>
      <w:tr w:rsidR="00B237CB" w:rsidRPr="00E242AC" w14:paraId="227E2964" w14:textId="77777777" w:rsidTr="003B2BEA">
        <w:tc>
          <w:tcPr>
            <w:tcW w:w="2254" w:type="dxa"/>
            <w:shd w:val="clear" w:color="auto" w:fill="F7CD9D" w:themeFill="accent1" w:themeFillTint="66"/>
          </w:tcPr>
          <w:p w14:paraId="1FA1E07D" w14:textId="77777777" w:rsidR="001B1C9D" w:rsidRPr="00943E5B" w:rsidRDefault="001B1C9D" w:rsidP="00B237CB">
            <w:pPr>
              <w:pStyle w:val="ListParagraph"/>
              <w:ind w:left="0"/>
              <w:rPr>
                <w:rFonts w:ascii="Calibri" w:eastAsia="NanumGothic" w:hAnsi="Calibri" w:cs="Calibri"/>
                <w:b/>
              </w:rPr>
            </w:pPr>
            <w:r w:rsidRPr="00943E5B">
              <w:rPr>
                <w:rFonts w:ascii="Calibri" w:eastAsia="NanumGothic" w:hAnsi="Calibri" w:cs="Calibri"/>
                <w:b/>
              </w:rPr>
              <w:t>Activities</w:t>
            </w:r>
          </w:p>
        </w:tc>
        <w:tc>
          <w:tcPr>
            <w:tcW w:w="2254" w:type="dxa"/>
            <w:shd w:val="clear" w:color="auto" w:fill="F7CD9D" w:themeFill="accent1" w:themeFillTint="66"/>
          </w:tcPr>
          <w:p w14:paraId="202DD316" w14:textId="77777777" w:rsidR="001B1C9D" w:rsidRPr="00943E5B" w:rsidRDefault="001B1C9D" w:rsidP="00B237CB">
            <w:pPr>
              <w:pStyle w:val="ListParagraph"/>
              <w:ind w:left="0"/>
              <w:rPr>
                <w:rFonts w:ascii="Calibri" w:eastAsia="NanumGothic" w:hAnsi="Calibri" w:cs="Calibri"/>
                <w:b/>
              </w:rPr>
            </w:pPr>
            <w:r w:rsidRPr="00943E5B">
              <w:rPr>
                <w:rFonts w:ascii="Calibri" w:eastAsia="NanumGothic" w:hAnsi="Calibri" w:cs="Calibri"/>
                <w:b/>
              </w:rPr>
              <w:t>People</w:t>
            </w:r>
            <w:r w:rsidR="00BF3C45" w:rsidRPr="00943E5B">
              <w:rPr>
                <w:rFonts w:ascii="Calibri" w:eastAsia="NanumGothic" w:hAnsi="Calibri" w:cs="Calibri"/>
                <w:b/>
              </w:rPr>
              <w:t>/Unit</w:t>
            </w:r>
          </w:p>
        </w:tc>
        <w:tc>
          <w:tcPr>
            <w:tcW w:w="2254" w:type="dxa"/>
            <w:shd w:val="clear" w:color="auto" w:fill="F7CD9D" w:themeFill="accent1" w:themeFillTint="66"/>
          </w:tcPr>
          <w:p w14:paraId="1907A4E6" w14:textId="77777777" w:rsidR="001B1C9D" w:rsidRPr="00943E5B" w:rsidRDefault="001B1C9D" w:rsidP="00B237CB">
            <w:pPr>
              <w:pStyle w:val="ListParagraph"/>
              <w:ind w:left="0"/>
              <w:rPr>
                <w:rFonts w:ascii="Calibri" w:eastAsia="NanumGothic" w:hAnsi="Calibri" w:cs="Calibri"/>
                <w:b/>
              </w:rPr>
            </w:pPr>
            <w:r w:rsidRPr="00943E5B">
              <w:rPr>
                <w:rFonts w:ascii="Calibri" w:eastAsia="NanumGothic" w:hAnsi="Calibri" w:cs="Calibri"/>
                <w:b/>
              </w:rPr>
              <w:t>Days</w:t>
            </w:r>
          </w:p>
        </w:tc>
        <w:tc>
          <w:tcPr>
            <w:tcW w:w="2254" w:type="dxa"/>
            <w:shd w:val="clear" w:color="auto" w:fill="F7CD9D" w:themeFill="accent1" w:themeFillTint="66"/>
          </w:tcPr>
          <w:p w14:paraId="554DBDFB" w14:textId="77777777" w:rsidR="001B1C9D" w:rsidRPr="00943E5B" w:rsidRDefault="00DA31DD" w:rsidP="00B237CB">
            <w:pPr>
              <w:pStyle w:val="ListParagraph"/>
              <w:ind w:left="0"/>
              <w:rPr>
                <w:rFonts w:ascii="Calibri" w:eastAsia="NanumGothic" w:hAnsi="Calibri" w:cs="Calibri"/>
                <w:b/>
              </w:rPr>
            </w:pPr>
            <w:r w:rsidRPr="00943E5B">
              <w:rPr>
                <w:rFonts w:ascii="Calibri" w:eastAsia="NanumGothic" w:hAnsi="Calibri" w:cs="Calibri"/>
                <w:b/>
              </w:rPr>
              <w:t>Hours</w:t>
            </w:r>
          </w:p>
        </w:tc>
      </w:tr>
      <w:tr w:rsidR="00B237CB" w:rsidRPr="00E242AC" w14:paraId="0FA6ADDE" w14:textId="77777777" w:rsidTr="003B2BEA">
        <w:tc>
          <w:tcPr>
            <w:tcW w:w="2254" w:type="dxa"/>
          </w:tcPr>
          <w:p w14:paraId="5D06A7AF" w14:textId="6A1D766C" w:rsidR="001B1C9D" w:rsidRPr="00943E5B" w:rsidRDefault="00AF3DFB" w:rsidP="00B237CB">
            <w:pPr>
              <w:pStyle w:val="ListParagraph"/>
              <w:ind w:left="0"/>
              <w:rPr>
                <w:rFonts w:ascii="Calibri" w:eastAsia="NanumGothic" w:hAnsi="Calibri" w:cs="Calibri"/>
              </w:rPr>
            </w:pPr>
            <w:r>
              <w:rPr>
                <w:rFonts w:ascii="Calibri" w:eastAsia="NanumGothic" w:hAnsi="Calibri" w:cs="Calibri"/>
              </w:rPr>
              <w:t>7</w:t>
            </w:r>
          </w:p>
        </w:tc>
        <w:tc>
          <w:tcPr>
            <w:tcW w:w="2254" w:type="dxa"/>
          </w:tcPr>
          <w:p w14:paraId="635BD3EA" w14:textId="5AB0B287" w:rsidR="001B1C9D" w:rsidRPr="00943E5B" w:rsidRDefault="004A2D36" w:rsidP="00AF3897">
            <w:pPr>
              <w:pStyle w:val="ListParagraph"/>
              <w:ind w:left="0"/>
              <w:rPr>
                <w:rFonts w:ascii="Calibri" w:eastAsia="NanumGothic" w:hAnsi="Calibri" w:cs="Calibri"/>
              </w:rPr>
            </w:pPr>
            <w:r>
              <w:rPr>
                <w:rFonts w:ascii="Calibri" w:eastAsia="NanumGothic" w:hAnsi="Calibri" w:cs="Calibri"/>
              </w:rPr>
              <w:t>7</w:t>
            </w:r>
            <w:r w:rsidR="00BF3C45" w:rsidRPr="00943E5B">
              <w:rPr>
                <w:rFonts w:ascii="Calibri" w:eastAsia="NanumGothic" w:hAnsi="Calibri" w:cs="Calibri"/>
              </w:rPr>
              <w:t xml:space="preserve"> units</w:t>
            </w:r>
            <w:r>
              <w:rPr>
                <w:rFonts w:ascii="Calibri" w:eastAsia="NanumGothic" w:hAnsi="Calibri" w:cs="Calibri"/>
              </w:rPr>
              <w:t xml:space="preserve"> </w:t>
            </w:r>
            <w:r w:rsidR="00AF3897">
              <w:rPr>
                <w:rFonts w:ascii="Calibri" w:eastAsia="NanumGothic" w:hAnsi="Calibri" w:cs="Calibri"/>
              </w:rPr>
              <w:t>&gt;150</w:t>
            </w:r>
            <w:r w:rsidR="003B2BEA" w:rsidRPr="00943E5B">
              <w:rPr>
                <w:rFonts w:ascii="Calibri" w:eastAsia="NanumGothic" w:hAnsi="Calibri" w:cs="Calibri"/>
              </w:rPr>
              <w:t xml:space="preserve"> people</w:t>
            </w:r>
          </w:p>
        </w:tc>
        <w:tc>
          <w:tcPr>
            <w:tcW w:w="2254" w:type="dxa"/>
          </w:tcPr>
          <w:p w14:paraId="54DDB510" w14:textId="0754FB88" w:rsidR="001B1C9D" w:rsidRPr="00943E5B" w:rsidRDefault="00CD690C" w:rsidP="00B237CB">
            <w:pPr>
              <w:pStyle w:val="ListParagraph"/>
              <w:ind w:left="0"/>
              <w:rPr>
                <w:rFonts w:ascii="Calibri" w:eastAsia="NanumGothic" w:hAnsi="Calibri" w:cs="Calibri"/>
              </w:rPr>
            </w:pPr>
            <w:r>
              <w:rPr>
                <w:rFonts w:ascii="Calibri" w:eastAsia="NanumGothic" w:hAnsi="Calibri" w:cs="Calibri"/>
              </w:rPr>
              <w:t>30</w:t>
            </w:r>
            <w:r w:rsidR="00AF3DFB">
              <w:rPr>
                <w:rFonts w:ascii="Calibri" w:eastAsia="NanumGothic" w:hAnsi="Calibri" w:cs="Calibri"/>
              </w:rPr>
              <w:t>+</w:t>
            </w:r>
          </w:p>
        </w:tc>
        <w:tc>
          <w:tcPr>
            <w:tcW w:w="2254" w:type="dxa"/>
          </w:tcPr>
          <w:p w14:paraId="587806B8" w14:textId="5C2BF528" w:rsidR="001B1C9D" w:rsidRPr="00943E5B" w:rsidRDefault="00CD690C" w:rsidP="00B237CB">
            <w:pPr>
              <w:pStyle w:val="ListParagraph"/>
              <w:ind w:left="0"/>
              <w:rPr>
                <w:rFonts w:ascii="Calibri" w:eastAsia="NanumGothic" w:hAnsi="Calibri" w:cs="Calibri"/>
              </w:rPr>
            </w:pPr>
            <w:r>
              <w:rPr>
                <w:rFonts w:ascii="Calibri" w:eastAsia="NanumGothic" w:hAnsi="Calibri" w:cs="Calibri"/>
              </w:rPr>
              <w:t>&gt;</w:t>
            </w:r>
            <w:r w:rsidR="00B76863">
              <w:rPr>
                <w:rFonts w:ascii="Calibri" w:eastAsia="NanumGothic" w:hAnsi="Calibri" w:cs="Calibri"/>
              </w:rPr>
              <w:t>22</w:t>
            </w:r>
            <w:r w:rsidR="004A2D36">
              <w:rPr>
                <w:rFonts w:ascii="Calibri" w:eastAsia="NanumGothic" w:hAnsi="Calibri" w:cs="Calibri"/>
              </w:rPr>
              <w:t>0</w:t>
            </w:r>
          </w:p>
        </w:tc>
      </w:tr>
    </w:tbl>
    <w:p w14:paraId="2A0789CD" w14:textId="1C0C790C" w:rsidR="00014274" w:rsidRDefault="00014274" w:rsidP="00F8221D">
      <w:pPr>
        <w:pStyle w:val="ListParagraph"/>
        <w:numPr>
          <w:ilvl w:val="0"/>
          <w:numId w:val="6"/>
        </w:numPr>
        <w:rPr>
          <w:rFonts w:ascii="Calibri" w:eastAsia="NanumGothic" w:hAnsi="Calibri" w:cs="Calibri"/>
        </w:rPr>
      </w:pPr>
      <w:r>
        <w:rPr>
          <w:rFonts w:ascii="Calibri" w:eastAsia="NanumGothic" w:hAnsi="Calibri" w:cs="Calibri"/>
        </w:rPr>
        <w:t>Working in partnership with Diversity, Equity, and Inclusion to develop and post 50 education and informational posters around the IUPUI campus</w:t>
      </w:r>
    </w:p>
    <w:p w14:paraId="258C72D0" w14:textId="172F41D0" w:rsidR="004A2D36" w:rsidRDefault="004A2D36" w:rsidP="00F8221D">
      <w:pPr>
        <w:pStyle w:val="ListParagraph"/>
        <w:numPr>
          <w:ilvl w:val="0"/>
          <w:numId w:val="6"/>
        </w:numPr>
        <w:rPr>
          <w:rFonts w:ascii="Calibri" w:eastAsia="NanumGothic" w:hAnsi="Calibri" w:cs="Calibri"/>
        </w:rPr>
      </w:pPr>
      <w:r>
        <w:rPr>
          <w:rFonts w:ascii="Calibri" w:eastAsia="NanumGothic" w:hAnsi="Calibri" w:cs="Calibri"/>
        </w:rPr>
        <w:t>Participated in planning processes with potential WCF grant applicants</w:t>
      </w:r>
    </w:p>
    <w:p w14:paraId="0AFC7EBD" w14:textId="39524372" w:rsidR="004A2D36" w:rsidRDefault="004A2D36" w:rsidP="00F8221D">
      <w:pPr>
        <w:pStyle w:val="ListParagraph"/>
        <w:numPr>
          <w:ilvl w:val="0"/>
          <w:numId w:val="6"/>
        </w:numPr>
        <w:rPr>
          <w:rFonts w:ascii="Calibri" w:eastAsia="NanumGothic" w:hAnsi="Calibri" w:cs="Calibri"/>
        </w:rPr>
      </w:pPr>
      <w:r>
        <w:rPr>
          <w:rFonts w:ascii="Calibri" w:eastAsia="NanumGothic" w:hAnsi="Calibri" w:cs="Calibri"/>
        </w:rPr>
        <w:t>Worked directly with the Registrar and Purdue to move the Certificate Process along</w:t>
      </w:r>
    </w:p>
    <w:p w14:paraId="23F25085" w14:textId="0FD2882B" w:rsidR="004A2D36" w:rsidRDefault="004A2D36" w:rsidP="00F8221D">
      <w:pPr>
        <w:pStyle w:val="ListParagraph"/>
        <w:numPr>
          <w:ilvl w:val="0"/>
          <w:numId w:val="6"/>
        </w:numPr>
        <w:rPr>
          <w:rFonts w:ascii="Calibri" w:eastAsia="NanumGothic" w:hAnsi="Calibri" w:cs="Calibri"/>
        </w:rPr>
      </w:pPr>
      <w:r>
        <w:rPr>
          <w:rFonts w:ascii="Calibri" w:eastAsia="NanumGothic" w:hAnsi="Calibri" w:cs="Calibri"/>
        </w:rPr>
        <w:t>Met with all four schools and advisors to establish processes for students to apply for the certificate</w:t>
      </w:r>
    </w:p>
    <w:p w14:paraId="095D8E40" w14:textId="77777777" w:rsidR="00455CA2" w:rsidRPr="00455CA2" w:rsidRDefault="004A2D36" w:rsidP="00455CA2">
      <w:pPr>
        <w:pStyle w:val="ListParagraph"/>
        <w:numPr>
          <w:ilvl w:val="0"/>
          <w:numId w:val="6"/>
        </w:numPr>
        <w:rPr>
          <w:rStyle w:val="Hyperlink"/>
          <w:rFonts w:ascii="Calibri" w:eastAsia="NanumGothic" w:hAnsi="Calibri" w:cs="Calibri"/>
          <w:color w:val="auto"/>
          <w:u w:val="none"/>
        </w:rPr>
      </w:pPr>
      <w:r>
        <w:rPr>
          <w:rFonts w:ascii="Calibri" w:eastAsia="NanumGothic" w:hAnsi="Calibri" w:cs="Calibri"/>
        </w:rPr>
        <w:t xml:space="preserve">Created a IGD Certificate </w:t>
      </w:r>
      <w:hyperlink r:id="rId16" w:history="1">
        <w:r w:rsidRPr="004A2D36">
          <w:rPr>
            <w:rStyle w:val="Hyperlink"/>
            <w:rFonts w:ascii="Calibri" w:eastAsia="NanumGothic" w:hAnsi="Calibri" w:cs="Calibri"/>
          </w:rPr>
          <w:t>Brochure</w:t>
        </w:r>
      </w:hyperlink>
    </w:p>
    <w:p w14:paraId="0EECA2AA" w14:textId="77777777" w:rsidR="00455CA2" w:rsidRPr="00455CA2" w:rsidRDefault="00AF3897" w:rsidP="00455CA2">
      <w:pPr>
        <w:pStyle w:val="ListParagraph"/>
        <w:numPr>
          <w:ilvl w:val="0"/>
          <w:numId w:val="6"/>
        </w:numPr>
        <w:rPr>
          <w:rFonts w:ascii="Calibri" w:eastAsia="NanumGothic" w:hAnsi="Calibri" w:cs="Calibri"/>
        </w:rPr>
      </w:pPr>
      <w:r w:rsidRPr="00455CA2">
        <w:rPr>
          <w:rFonts w:ascii="Calibri" w:eastAsia="NanumGothic" w:hAnsi="Calibri"/>
        </w:rPr>
        <w:t>Worked with SPEA to develop Diversity Unit Plan, September 28, 2017, ongoing</w:t>
      </w:r>
    </w:p>
    <w:p w14:paraId="420BC82B" w14:textId="77777777" w:rsidR="00455CA2" w:rsidRPr="00455CA2" w:rsidRDefault="00B76863" w:rsidP="00455CA2">
      <w:pPr>
        <w:pStyle w:val="ListParagraph"/>
        <w:numPr>
          <w:ilvl w:val="0"/>
          <w:numId w:val="6"/>
        </w:numPr>
        <w:rPr>
          <w:rFonts w:ascii="Calibri" w:eastAsia="NanumGothic" w:hAnsi="Calibri" w:cs="Calibri"/>
        </w:rPr>
      </w:pPr>
      <w:r w:rsidRPr="00455CA2">
        <w:rPr>
          <w:rFonts w:ascii="Calibri" w:eastAsia="NanumGothic" w:hAnsi="Calibri"/>
        </w:rPr>
        <w:t>Worked with School of Engineering and Technology task forces to revise the diversity component of the School’</w:t>
      </w:r>
      <w:r w:rsidR="00455CA2">
        <w:rPr>
          <w:rFonts w:ascii="Calibri" w:eastAsia="NanumGothic" w:hAnsi="Calibri"/>
        </w:rPr>
        <w:t>s Strategic</w:t>
      </w:r>
    </w:p>
    <w:p w14:paraId="59F76D8C" w14:textId="590AEED0" w:rsidR="00B76863" w:rsidRPr="00455CA2" w:rsidRDefault="00B76863" w:rsidP="00455CA2">
      <w:pPr>
        <w:pStyle w:val="ListParagraph"/>
        <w:numPr>
          <w:ilvl w:val="0"/>
          <w:numId w:val="6"/>
        </w:numPr>
        <w:rPr>
          <w:rFonts w:ascii="Calibri" w:eastAsia="NanumGothic" w:hAnsi="Calibri" w:cs="Calibri"/>
        </w:rPr>
      </w:pPr>
      <w:r w:rsidRPr="00455CA2">
        <w:rPr>
          <w:rFonts w:ascii="Calibri" w:eastAsia="NanumGothic" w:hAnsi="Calibri"/>
        </w:rPr>
        <w:t>Plan and inform diversity planning process November 2017 through February 2018</w:t>
      </w:r>
    </w:p>
    <w:p w14:paraId="4BD42CED" w14:textId="77777777" w:rsidR="00E91015" w:rsidRPr="00943E5B" w:rsidRDefault="00E91015" w:rsidP="00B237CB">
      <w:pPr>
        <w:rPr>
          <w:rStyle w:val="IntenseEmphasis"/>
          <w:rFonts w:ascii="Calibri" w:eastAsia="NanumGothic" w:hAnsi="Calibri"/>
          <w:b/>
        </w:rPr>
      </w:pPr>
    </w:p>
    <w:p w14:paraId="25CC5F09" w14:textId="77777777" w:rsidR="003B5196" w:rsidRPr="00943E5B" w:rsidRDefault="003B5196" w:rsidP="00B237CB">
      <w:pPr>
        <w:rPr>
          <w:rStyle w:val="IntenseEmphasis"/>
          <w:rFonts w:ascii="Calibri" w:eastAsia="NanumGothic" w:hAnsi="Calibri"/>
          <w:b/>
        </w:rPr>
      </w:pPr>
      <w:r w:rsidRPr="00943E5B">
        <w:rPr>
          <w:rStyle w:val="IntenseEmphasis"/>
          <w:rFonts w:ascii="Calibri" w:eastAsia="NanumGothic" w:hAnsi="Calibri"/>
          <w:b/>
        </w:rPr>
        <w:t>Early Outcomes/Lessons Learned</w:t>
      </w:r>
    </w:p>
    <w:p w14:paraId="7B75A21E" w14:textId="18DD916B" w:rsidR="00A94E2B" w:rsidRDefault="00BF3C45" w:rsidP="00844222">
      <w:pPr>
        <w:spacing w:line="259" w:lineRule="auto"/>
        <w:rPr>
          <w:rFonts w:ascii="Calibri" w:eastAsia="NanumGothic" w:hAnsi="Calibri" w:cs="Calibri"/>
        </w:rPr>
      </w:pPr>
      <w:r w:rsidRPr="00E242AC">
        <w:rPr>
          <w:rFonts w:ascii="Calibri" w:eastAsia="NanumGothic" w:hAnsi="Calibri" w:cs="Calibri"/>
        </w:rPr>
        <w:t>In sum</w:t>
      </w:r>
      <w:r w:rsidR="00844222" w:rsidRPr="00E242AC">
        <w:rPr>
          <w:rFonts w:ascii="Calibri" w:eastAsia="NanumGothic" w:hAnsi="Calibri" w:cs="Calibri"/>
        </w:rPr>
        <w:t>,</w:t>
      </w:r>
      <w:r w:rsidRPr="00E242AC">
        <w:rPr>
          <w:rFonts w:ascii="Calibri" w:eastAsia="NanumGothic" w:hAnsi="Calibri" w:cs="Calibri"/>
        </w:rPr>
        <w:t xml:space="preserve"> we have engaged </w:t>
      </w:r>
      <w:r w:rsidR="00104789">
        <w:rPr>
          <w:rFonts w:ascii="Calibri" w:eastAsia="NanumGothic" w:hAnsi="Calibri" w:cs="Calibri"/>
        </w:rPr>
        <w:t xml:space="preserve">in 37 activities </w:t>
      </w:r>
      <w:r w:rsidR="00C066A8">
        <w:rPr>
          <w:rFonts w:ascii="Calibri" w:eastAsia="NanumGothic" w:hAnsi="Calibri" w:cs="Calibri"/>
        </w:rPr>
        <w:t>with over</w:t>
      </w:r>
      <w:r w:rsidRPr="00E242AC">
        <w:rPr>
          <w:rFonts w:ascii="Calibri" w:eastAsia="NanumGothic" w:hAnsi="Calibri" w:cs="Calibri"/>
        </w:rPr>
        <w:t xml:space="preserve"> </w:t>
      </w:r>
      <w:r w:rsidR="00AF3DFB">
        <w:rPr>
          <w:rFonts w:ascii="Calibri" w:eastAsia="NanumGothic" w:hAnsi="Calibri" w:cs="Calibri"/>
        </w:rPr>
        <w:t>739</w:t>
      </w:r>
      <w:r w:rsidR="00A64026" w:rsidRPr="00E242AC">
        <w:rPr>
          <w:rFonts w:ascii="Calibri" w:eastAsia="NanumGothic" w:hAnsi="Calibri" w:cs="Calibri"/>
        </w:rPr>
        <w:t xml:space="preserve"> </w:t>
      </w:r>
      <w:r w:rsidR="00B76863">
        <w:rPr>
          <w:rFonts w:ascii="Calibri" w:eastAsia="NanumGothic" w:hAnsi="Calibri" w:cs="Calibri"/>
        </w:rPr>
        <w:t>people</w:t>
      </w:r>
      <w:r w:rsidRPr="00E242AC">
        <w:rPr>
          <w:rFonts w:ascii="Calibri" w:eastAsia="NanumGothic" w:hAnsi="Calibri" w:cs="Calibri"/>
        </w:rPr>
        <w:t xml:space="preserve"> </w:t>
      </w:r>
      <w:r w:rsidR="008E1DA5">
        <w:rPr>
          <w:rFonts w:ascii="Calibri" w:eastAsia="NanumGothic" w:hAnsi="Calibri" w:cs="Calibri"/>
        </w:rPr>
        <w:t xml:space="preserve">across </w:t>
      </w:r>
      <w:r w:rsidRPr="00E242AC">
        <w:rPr>
          <w:rFonts w:ascii="Calibri" w:eastAsia="NanumGothic" w:hAnsi="Calibri" w:cs="Calibri"/>
        </w:rPr>
        <w:t xml:space="preserve">campus </w:t>
      </w:r>
      <w:r w:rsidR="00C066A8">
        <w:rPr>
          <w:rFonts w:ascii="Calibri" w:eastAsia="NanumGothic" w:hAnsi="Calibri" w:cs="Calibri"/>
        </w:rPr>
        <w:t>and</w:t>
      </w:r>
      <w:r w:rsidRPr="00E242AC">
        <w:rPr>
          <w:rFonts w:ascii="Calibri" w:eastAsia="NanumGothic" w:hAnsi="Calibri" w:cs="Calibri"/>
        </w:rPr>
        <w:t xml:space="preserve"> over </w:t>
      </w:r>
      <w:r w:rsidR="00AF3DFB">
        <w:rPr>
          <w:rFonts w:ascii="Calibri" w:eastAsia="NanumGothic" w:hAnsi="Calibri" w:cs="Calibri"/>
        </w:rPr>
        <w:t>1120</w:t>
      </w:r>
      <w:r w:rsidRPr="00E242AC">
        <w:rPr>
          <w:rFonts w:ascii="Calibri" w:eastAsia="NanumGothic" w:hAnsi="Calibri" w:cs="Calibri"/>
        </w:rPr>
        <w:t xml:space="preserve"> hours </w:t>
      </w:r>
      <w:r w:rsidR="00A64026" w:rsidRPr="00E242AC">
        <w:rPr>
          <w:rFonts w:ascii="Calibri" w:eastAsia="NanumGothic" w:hAnsi="Calibri" w:cs="Calibri"/>
        </w:rPr>
        <w:t>of direct engagement to foster</w:t>
      </w:r>
      <w:r w:rsidRPr="00610F69">
        <w:rPr>
          <w:rFonts w:ascii="Calibri" w:eastAsia="NanumGothic" w:hAnsi="Calibri" w:cs="Calibri"/>
        </w:rPr>
        <w:t xml:space="preserve"> opportunities for dialogue engagement and inclusivity </w:t>
      </w:r>
      <w:r w:rsidR="00C066A8">
        <w:rPr>
          <w:rFonts w:ascii="Calibri" w:eastAsia="NanumGothic" w:hAnsi="Calibri" w:cs="Calibri"/>
        </w:rPr>
        <w:t xml:space="preserve">activities </w:t>
      </w:r>
      <w:r w:rsidR="00A64026" w:rsidRPr="00610F69">
        <w:rPr>
          <w:rFonts w:ascii="Calibri" w:eastAsia="NanumGothic" w:hAnsi="Calibri" w:cs="Calibri"/>
        </w:rPr>
        <w:t>since August 2017.</w:t>
      </w:r>
      <w:r w:rsidR="00014274">
        <w:rPr>
          <w:rFonts w:ascii="Calibri" w:eastAsia="NanumGothic" w:hAnsi="Calibri" w:cs="Calibri"/>
        </w:rPr>
        <w:t xml:space="preserve"> We have e</w:t>
      </w:r>
      <w:r w:rsidR="00457389">
        <w:rPr>
          <w:rFonts w:ascii="Calibri" w:eastAsia="NanumGothic" w:hAnsi="Calibri" w:cs="Calibri"/>
        </w:rPr>
        <w:t>ngaged in an early launch of the</w:t>
      </w:r>
      <w:r w:rsidR="00014274">
        <w:rPr>
          <w:rFonts w:ascii="Calibri" w:eastAsia="NanumGothic" w:hAnsi="Calibri" w:cs="Calibri"/>
        </w:rPr>
        <w:t xml:space="preserve"> </w:t>
      </w:r>
      <w:hyperlink r:id="rId17" w:history="1">
        <w:r w:rsidR="00014274" w:rsidRPr="00014274">
          <w:rPr>
            <w:rStyle w:val="Hyperlink"/>
            <w:rFonts w:ascii="Calibri" w:eastAsia="NanumGothic" w:hAnsi="Calibri" w:cs="Calibri"/>
          </w:rPr>
          <w:t>Certificate</w:t>
        </w:r>
      </w:hyperlink>
      <w:r w:rsidR="00014274">
        <w:rPr>
          <w:rFonts w:ascii="Calibri" w:eastAsia="NanumGothic" w:hAnsi="Calibri" w:cs="Calibri"/>
        </w:rPr>
        <w:t xml:space="preserve"> to establish application, processes with registrar, </w:t>
      </w:r>
      <w:r w:rsidR="00C066A8">
        <w:rPr>
          <w:rFonts w:ascii="Calibri" w:eastAsia="NanumGothic" w:hAnsi="Calibri" w:cs="Calibri"/>
        </w:rPr>
        <w:t xml:space="preserve">and </w:t>
      </w:r>
      <w:r w:rsidR="00014274">
        <w:rPr>
          <w:rFonts w:ascii="Calibri" w:eastAsia="NanumGothic" w:hAnsi="Calibri" w:cs="Calibri"/>
        </w:rPr>
        <w:t xml:space="preserve">financial aid, </w:t>
      </w:r>
      <w:r w:rsidR="00C066A8">
        <w:rPr>
          <w:rFonts w:ascii="Calibri" w:eastAsia="NanumGothic" w:hAnsi="Calibri" w:cs="Calibri"/>
        </w:rPr>
        <w:t xml:space="preserve">and we </w:t>
      </w:r>
      <w:r w:rsidR="00014274">
        <w:rPr>
          <w:rFonts w:ascii="Calibri" w:eastAsia="NanumGothic" w:hAnsi="Calibri" w:cs="Calibri"/>
        </w:rPr>
        <w:t>met with all four school units to mo</w:t>
      </w:r>
      <w:r w:rsidR="00C066A8">
        <w:rPr>
          <w:rFonts w:ascii="Calibri" w:eastAsia="NanumGothic" w:hAnsi="Calibri" w:cs="Calibri"/>
        </w:rPr>
        <w:t xml:space="preserve">ve advising processes along. We </w:t>
      </w:r>
      <w:r w:rsidR="00014274">
        <w:rPr>
          <w:rFonts w:ascii="Calibri" w:eastAsia="NanumGothic" w:hAnsi="Calibri" w:cs="Calibri"/>
        </w:rPr>
        <w:t xml:space="preserve">completed the offering of the certificate through both Purdue and IU. We also are in active engagement </w:t>
      </w:r>
      <w:r w:rsidR="00C066A8">
        <w:rPr>
          <w:rFonts w:ascii="Calibri" w:eastAsia="NanumGothic" w:hAnsi="Calibri" w:cs="Calibri"/>
        </w:rPr>
        <w:t xml:space="preserve">as collaborators </w:t>
      </w:r>
      <w:r w:rsidR="00014274">
        <w:rPr>
          <w:rFonts w:ascii="Calibri" w:eastAsia="NanumGothic" w:hAnsi="Calibri" w:cs="Calibri"/>
        </w:rPr>
        <w:t xml:space="preserve">with one group working to continue the momentum by submitting a new proposal. </w:t>
      </w:r>
      <w:r w:rsidR="00844222" w:rsidRPr="004D549D">
        <w:rPr>
          <w:rFonts w:ascii="Calibri" w:eastAsia="NanumGothic" w:hAnsi="Calibri" w:cs="Calibri"/>
        </w:rPr>
        <w:t xml:space="preserve"> </w:t>
      </w:r>
    </w:p>
    <w:p w14:paraId="1F7C3589" w14:textId="77777777" w:rsidR="00A94E2B" w:rsidRDefault="00A94E2B" w:rsidP="00844222">
      <w:pPr>
        <w:spacing w:line="259" w:lineRule="auto"/>
        <w:rPr>
          <w:rStyle w:val="IntenseEmphasis"/>
          <w:rFonts w:ascii="Calibri" w:eastAsia="NanumGothic" w:hAnsi="Calibri"/>
          <w:b/>
        </w:rPr>
      </w:pPr>
    </w:p>
    <w:p w14:paraId="311376FC" w14:textId="79B6933E" w:rsidR="00A94E2B" w:rsidRDefault="003B5196" w:rsidP="00844222">
      <w:pPr>
        <w:spacing w:line="259" w:lineRule="auto"/>
        <w:rPr>
          <w:rFonts w:ascii="Calibri" w:eastAsia="NanumGothic" w:hAnsi="Calibri" w:cs="Calibri"/>
        </w:rPr>
      </w:pPr>
      <w:r w:rsidRPr="00943E5B">
        <w:rPr>
          <w:rStyle w:val="IntenseEmphasis"/>
          <w:rFonts w:ascii="Calibri" w:eastAsia="NanumGothic" w:hAnsi="Calibri"/>
          <w:b/>
        </w:rPr>
        <w:t>Brief description of remaining tasks</w:t>
      </w:r>
      <w:r w:rsidR="00610F69">
        <w:rPr>
          <w:rStyle w:val="IntenseEmphasis"/>
          <w:rFonts w:ascii="Calibri" w:eastAsia="NanumGothic" w:hAnsi="Calibri"/>
          <w:b/>
        </w:rPr>
        <w:t>:</w:t>
      </w:r>
      <w:r w:rsidR="00844222" w:rsidRPr="00943E5B">
        <w:rPr>
          <w:rStyle w:val="IntenseEmphasis"/>
          <w:rFonts w:ascii="Calibri" w:eastAsia="NanumGothic" w:hAnsi="Calibri"/>
          <w:b/>
        </w:rPr>
        <w:t xml:space="preserve"> </w:t>
      </w:r>
      <w:r w:rsidR="00014274">
        <w:rPr>
          <w:rFonts w:ascii="Calibri" w:eastAsia="NanumGothic" w:hAnsi="Calibri" w:cs="Calibri"/>
        </w:rPr>
        <w:t xml:space="preserve">We continue to be </w:t>
      </w:r>
      <w:r w:rsidR="00C066A8">
        <w:rPr>
          <w:rFonts w:ascii="Calibri" w:eastAsia="NanumGothic" w:hAnsi="Calibri" w:cs="Calibri"/>
        </w:rPr>
        <w:t>creative</w:t>
      </w:r>
      <w:r w:rsidR="00014274">
        <w:rPr>
          <w:rFonts w:ascii="Calibri" w:eastAsia="NanumGothic" w:hAnsi="Calibri" w:cs="Calibri"/>
        </w:rPr>
        <w:t xml:space="preserve"> and collaborative with our final projects to meet our 50 activity goal and be ready to showcase our work for the 50</w:t>
      </w:r>
      <w:r w:rsidR="00014274" w:rsidRPr="00014274">
        <w:rPr>
          <w:rFonts w:ascii="Calibri" w:eastAsia="NanumGothic" w:hAnsi="Calibri" w:cs="Calibri"/>
          <w:vertAlign w:val="superscript"/>
        </w:rPr>
        <w:t>th</w:t>
      </w:r>
      <w:r w:rsidR="00014274">
        <w:rPr>
          <w:rFonts w:ascii="Calibri" w:eastAsia="NanumGothic" w:hAnsi="Calibri" w:cs="Calibri"/>
        </w:rPr>
        <w:t xml:space="preserve"> anniversary. </w:t>
      </w:r>
    </w:p>
    <w:p w14:paraId="6DA2F41F" w14:textId="77777777" w:rsidR="00A94E2B" w:rsidRDefault="00A94E2B" w:rsidP="00844222">
      <w:pPr>
        <w:spacing w:line="259" w:lineRule="auto"/>
        <w:rPr>
          <w:rFonts w:ascii="Calibri" w:eastAsia="NanumGothic" w:hAnsi="Calibri" w:cs="Calibri"/>
        </w:rPr>
      </w:pPr>
    </w:p>
    <w:p w14:paraId="2C669511" w14:textId="12377FA4" w:rsidR="00BF3C45" w:rsidRPr="00014274" w:rsidRDefault="00B237CB" w:rsidP="00844222">
      <w:pPr>
        <w:spacing w:line="259" w:lineRule="auto"/>
        <w:rPr>
          <w:rFonts w:ascii="Calibri" w:eastAsia="NanumGothic" w:hAnsi="Calibri"/>
        </w:rPr>
      </w:pPr>
      <w:r w:rsidRPr="00943E5B">
        <w:rPr>
          <w:rStyle w:val="IntenseEmphasis"/>
          <w:rFonts w:ascii="Calibri" w:eastAsia="NanumGothic" w:hAnsi="Calibri"/>
          <w:b/>
        </w:rPr>
        <w:t>Challenges</w:t>
      </w:r>
      <w:r w:rsidR="00610F69">
        <w:rPr>
          <w:rStyle w:val="IntenseEmphasis"/>
          <w:rFonts w:ascii="Calibri" w:eastAsia="NanumGothic" w:hAnsi="Calibri"/>
          <w:b/>
        </w:rPr>
        <w:t>:</w:t>
      </w:r>
      <w:r w:rsidR="00844222" w:rsidRPr="00943E5B">
        <w:rPr>
          <w:rStyle w:val="IntenseEmphasis"/>
          <w:rFonts w:ascii="Calibri" w:eastAsia="NanumGothic" w:hAnsi="Calibri"/>
          <w:b/>
        </w:rPr>
        <w:t xml:space="preserve"> </w:t>
      </w:r>
      <w:r w:rsidR="00014274">
        <w:rPr>
          <w:rStyle w:val="IntenseEmphasis"/>
          <w:rFonts w:ascii="Calibri" w:eastAsia="NanumGothic" w:hAnsi="Calibri"/>
          <w:i w:val="0"/>
          <w:color w:val="auto"/>
        </w:rPr>
        <w:t>Many university processes which feature dialogue as a key feature take time. Finding the time to craft, implement, assess, and establish engagement opportunities for sustainability has been difficult with our current roles. We are recognizing these types of service activities are not always welcomed or peer evaluated and acknowledge. We are making great in-roads nonetheless and anticipate a huge change within a year.</w:t>
      </w:r>
    </w:p>
    <w:p w14:paraId="76717AE0" w14:textId="77777777" w:rsidR="00B237CB" w:rsidRPr="00031442" w:rsidRDefault="00B237CB" w:rsidP="00B237CB">
      <w:pPr>
        <w:rPr>
          <w:rFonts w:ascii="Calibri" w:eastAsia="NanumGothic" w:hAnsi="Calibri"/>
        </w:rPr>
      </w:pPr>
    </w:p>
    <w:sectPr w:rsidR="00B237CB" w:rsidRPr="00031442" w:rsidSect="00CC10B6">
      <w:headerReference w:type="default" r:id="rId18"/>
      <w:endnotePr>
        <w:numFmt w:val="decimal"/>
      </w:endnotePr>
      <w:pgSz w:w="11906" w:h="16838"/>
      <w:pgMar w:top="720" w:right="720" w:bottom="720" w:left="720" w:header="708" w:footer="70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A19FF" w14:textId="77777777" w:rsidR="00007933" w:rsidRDefault="00007933" w:rsidP="00B237CB">
      <w:r>
        <w:separator/>
      </w:r>
    </w:p>
  </w:endnote>
  <w:endnote w:type="continuationSeparator" w:id="0">
    <w:p w14:paraId="0FC736E9" w14:textId="77777777" w:rsidR="00007933" w:rsidRDefault="00007933" w:rsidP="00B23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NanumGothic">
    <w:charset w:val="00"/>
    <w:family w:val="auto"/>
    <w:pitch w:val="variable"/>
    <w:sig w:usb0="00000000" w:usb1="4000207B" w:usb2="00000000" w:usb3="00000000" w:csb0="FFFFFF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D69DD" w14:textId="77777777" w:rsidR="00007933" w:rsidRDefault="00007933" w:rsidP="00B237CB">
      <w:r>
        <w:separator/>
      </w:r>
    </w:p>
  </w:footnote>
  <w:footnote w:type="continuationSeparator" w:id="0">
    <w:p w14:paraId="467F9021" w14:textId="77777777" w:rsidR="00007933" w:rsidRDefault="00007933" w:rsidP="00B23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518247"/>
      <w:docPartObj>
        <w:docPartGallery w:val="Page Numbers (Top of Page)"/>
        <w:docPartUnique/>
      </w:docPartObj>
    </w:sdtPr>
    <w:sdtEndPr>
      <w:rPr>
        <w:noProof/>
      </w:rPr>
    </w:sdtEndPr>
    <w:sdtContent>
      <w:p w14:paraId="6BE8C131" w14:textId="47C9C246" w:rsidR="003B2BEA" w:rsidRDefault="003B2BEA">
        <w:pPr>
          <w:pStyle w:val="Header"/>
          <w:jc w:val="right"/>
        </w:pPr>
        <w:r>
          <w:fldChar w:fldCharType="begin"/>
        </w:r>
        <w:r>
          <w:instrText xml:space="preserve"> PAGE   \* MERGEFORMAT </w:instrText>
        </w:r>
        <w:r>
          <w:fldChar w:fldCharType="separate"/>
        </w:r>
        <w:r w:rsidR="00AE1B78">
          <w:rPr>
            <w:noProof/>
          </w:rPr>
          <w:t>1</w:t>
        </w:r>
        <w:r>
          <w:rPr>
            <w:noProof/>
          </w:rPr>
          <w:fldChar w:fldCharType="end"/>
        </w:r>
      </w:p>
    </w:sdtContent>
  </w:sdt>
  <w:p w14:paraId="5B485D53" w14:textId="77777777" w:rsidR="003B2BEA" w:rsidRDefault="003B2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0DE9"/>
    <w:multiLevelType w:val="hybridMultilevel"/>
    <w:tmpl w:val="94E8FD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79121C"/>
    <w:multiLevelType w:val="hybridMultilevel"/>
    <w:tmpl w:val="DF9E42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641A6"/>
    <w:multiLevelType w:val="hybridMultilevel"/>
    <w:tmpl w:val="310C15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653808"/>
    <w:multiLevelType w:val="hybridMultilevel"/>
    <w:tmpl w:val="3B9ACFCE"/>
    <w:lvl w:ilvl="0" w:tplc="2CB2F164">
      <w:start w:val="317"/>
      <w:numFmt w:val="bullet"/>
      <w:lvlText w:val="-"/>
      <w:lvlJc w:val="left"/>
      <w:pPr>
        <w:ind w:left="720" w:hanging="360"/>
      </w:pPr>
      <w:rPr>
        <w:rFonts w:ascii="Calibri" w:eastAsia="Nanum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90E9E"/>
    <w:multiLevelType w:val="hybridMultilevel"/>
    <w:tmpl w:val="5FC21CF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9A4B69"/>
    <w:multiLevelType w:val="hybridMultilevel"/>
    <w:tmpl w:val="5F82835E"/>
    <w:lvl w:ilvl="0" w:tplc="0409000F">
      <w:start w:val="1"/>
      <w:numFmt w:val="decimal"/>
      <w:lvlText w:val="%1."/>
      <w:lvlJc w:val="left"/>
      <w:pPr>
        <w:ind w:left="360" w:hanging="360"/>
      </w:pPr>
    </w:lvl>
    <w:lvl w:ilvl="1" w:tplc="BE02D7FE">
      <w:start w:val="1"/>
      <w:numFmt w:val="lowerLetter"/>
      <w:lvlText w:val="%2."/>
      <w:lvlJc w:val="left"/>
      <w:pPr>
        <w:ind w:left="1080" w:hanging="360"/>
      </w:pPr>
      <w:rPr>
        <w:b/>
      </w:r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10003CB0">
      <w:start w:val="3"/>
      <w:numFmt w:val="decimal"/>
      <w:lvlText w:val="%6 "/>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53787D"/>
    <w:multiLevelType w:val="hybridMultilevel"/>
    <w:tmpl w:val="68841596"/>
    <w:lvl w:ilvl="0" w:tplc="04090001">
      <w:start w:val="1"/>
      <w:numFmt w:val="bullet"/>
      <w:lvlText w:val=""/>
      <w:lvlJc w:val="left"/>
      <w:pPr>
        <w:ind w:left="1960" w:hanging="360"/>
      </w:pPr>
      <w:rPr>
        <w:rFonts w:ascii="Symbol" w:hAnsi="Symbol"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7" w15:restartNumberingAfterBreak="0">
    <w:nsid w:val="49FF0BFB"/>
    <w:multiLevelType w:val="hybridMultilevel"/>
    <w:tmpl w:val="8CCE2E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B542DC"/>
    <w:multiLevelType w:val="hybridMultilevel"/>
    <w:tmpl w:val="898E9C80"/>
    <w:lvl w:ilvl="0" w:tplc="B8AC29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B60D40"/>
    <w:multiLevelType w:val="hybridMultilevel"/>
    <w:tmpl w:val="27F68938"/>
    <w:lvl w:ilvl="0" w:tplc="C37ACDFE">
      <w:numFmt w:val="bullet"/>
      <w:lvlText w:val="•"/>
      <w:lvlJc w:val="left"/>
      <w:pPr>
        <w:ind w:left="2520" w:hanging="360"/>
      </w:pPr>
      <w:rPr>
        <w:rFonts w:ascii="Times New Roman" w:eastAsia="NanumGothic"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E2F5B61"/>
    <w:multiLevelType w:val="multilevel"/>
    <w:tmpl w:val="2FDA4D3A"/>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75FC1DF0"/>
    <w:multiLevelType w:val="hybridMultilevel"/>
    <w:tmpl w:val="912A9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5"/>
  </w:num>
  <w:num w:numId="4">
    <w:abstractNumId w:val="9"/>
  </w:num>
  <w:num w:numId="5">
    <w:abstractNumId w:val="4"/>
  </w:num>
  <w:num w:numId="6">
    <w:abstractNumId w:val="8"/>
  </w:num>
  <w:num w:numId="7">
    <w:abstractNumId w:val="10"/>
  </w:num>
  <w:num w:numId="8">
    <w:abstractNumId w:val="1"/>
  </w:num>
  <w:num w:numId="9">
    <w:abstractNumId w:val="2"/>
  </w:num>
  <w:num w:numId="10">
    <w:abstractNumId w:val="6"/>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numFmt w:val="decimal"/>
    <w:endnote w:id="-1"/>
    <w:endnote w:id="0"/>
  </w:endnotePr>
  <w:compat>
    <w:balanceSingleByteDoubleByteWidth/>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1F"/>
    <w:rsid w:val="00007933"/>
    <w:rsid w:val="00014274"/>
    <w:rsid w:val="00031442"/>
    <w:rsid w:val="00046E0E"/>
    <w:rsid w:val="0007757C"/>
    <w:rsid w:val="00084D4F"/>
    <w:rsid w:val="00104789"/>
    <w:rsid w:val="0011200F"/>
    <w:rsid w:val="001331E3"/>
    <w:rsid w:val="001B1C9D"/>
    <w:rsid w:val="00250860"/>
    <w:rsid w:val="002519D1"/>
    <w:rsid w:val="002D221F"/>
    <w:rsid w:val="003B2BEA"/>
    <w:rsid w:val="003B5196"/>
    <w:rsid w:val="003E1C95"/>
    <w:rsid w:val="003F1FFA"/>
    <w:rsid w:val="003F5214"/>
    <w:rsid w:val="00455CA2"/>
    <w:rsid w:val="00457389"/>
    <w:rsid w:val="004A2D36"/>
    <w:rsid w:val="004D549D"/>
    <w:rsid w:val="00523FFC"/>
    <w:rsid w:val="005960DE"/>
    <w:rsid w:val="005A2E50"/>
    <w:rsid w:val="005D1A2D"/>
    <w:rsid w:val="00610F69"/>
    <w:rsid w:val="00694FC8"/>
    <w:rsid w:val="00701E5F"/>
    <w:rsid w:val="00767C89"/>
    <w:rsid w:val="007722A1"/>
    <w:rsid w:val="0079482B"/>
    <w:rsid w:val="007D3726"/>
    <w:rsid w:val="007E5E0F"/>
    <w:rsid w:val="00817CA4"/>
    <w:rsid w:val="00844222"/>
    <w:rsid w:val="00874131"/>
    <w:rsid w:val="008E1DA5"/>
    <w:rsid w:val="008E5297"/>
    <w:rsid w:val="00943E5B"/>
    <w:rsid w:val="009516A1"/>
    <w:rsid w:val="009529DA"/>
    <w:rsid w:val="009D27F0"/>
    <w:rsid w:val="009F3E72"/>
    <w:rsid w:val="00A01E50"/>
    <w:rsid w:val="00A02229"/>
    <w:rsid w:val="00A55847"/>
    <w:rsid w:val="00A64026"/>
    <w:rsid w:val="00A94E2B"/>
    <w:rsid w:val="00AE1B78"/>
    <w:rsid w:val="00AF3897"/>
    <w:rsid w:val="00AF3DFB"/>
    <w:rsid w:val="00B2064B"/>
    <w:rsid w:val="00B237CB"/>
    <w:rsid w:val="00B76863"/>
    <w:rsid w:val="00B82A0D"/>
    <w:rsid w:val="00B96B8F"/>
    <w:rsid w:val="00BC1792"/>
    <w:rsid w:val="00BF3C45"/>
    <w:rsid w:val="00C066A8"/>
    <w:rsid w:val="00CC10B6"/>
    <w:rsid w:val="00CC166B"/>
    <w:rsid w:val="00CD690C"/>
    <w:rsid w:val="00DA14FC"/>
    <w:rsid w:val="00DA31DD"/>
    <w:rsid w:val="00E242AC"/>
    <w:rsid w:val="00E91015"/>
    <w:rsid w:val="00EF31D3"/>
    <w:rsid w:val="00F01786"/>
    <w:rsid w:val="00F0314F"/>
    <w:rsid w:val="00FB5DC5"/>
    <w:rsid w:val="00FC6E64"/>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F1CA1E"/>
  <w15:docId w15:val="{574C2841-8EAA-43F2-A8FE-69BC56B2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B1C9D"/>
    <w:pPr>
      <w:jc w:val="both"/>
    </w:pPr>
  </w:style>
  <w:style w:type="paragraph" w:styleId="Heading1">
    <w:name w:val="heading 1"/>
    <w:basedOn w:val="Normal"/>
    <w:next w:val="Normal"/>
    <w:link w:val="Heading1Char"/>
    <w:uiPriority w:val="9"/>
    <w:qFormat/>
    <w:rsid w:val="003B5196"/>
    <w:pPr>
      <w:keepNext/>
      <w:keepLines/>
      <w:spacing w:before="240"/>
      <w:outlineLvl w:val="0"/>
    </w:pPr>
    <w:rPr>
      <w:rFonts w:asciiTheme="majorHAnsi" w:eastAsiaTheme="majorEastAsia" w:hAnsiTheme="majorHAnsi" w:cstheme="majorBidi"/>
      <w:color w:val="AA610D" w:themeColor="accent1" w:themeShade="BF"/>
      <w:sz w:val="32"/>
      <w:szCs w:val="32"/>
    </w:rPr>
  </w:style>
  <w:style w:type="paragraph" w:styleId="Heading2">
    <w:name w:val="heading 2"/>
    <w:basedOn w:val="Normal"/>
    <w:next w:val="Normal"/>
    <w:link w:val="Heading2Char"/>
    <w:uiPriority w:val="9"/>
    <w:unhideWhenUsed/>
    <w:qFormat/>
    <w:rsid w:val="001331E3"/>
    <w:pPr>
      <w:keepNext/>
      <w:keepLines/>
      <w:spacing w:before="40"/>
      <w:outlineLvl w:val="1"/>
    </w:pPr>
    <w:rPr>
      <w:rFonts w:asciiTheme="majorHAnsi" w:eastAsiaTheme="majorEastAsia" w:hAnsiTheme="majorHAnsi" w:cstheme="majorBidi"/>
      <w:color w:val="AA610D" w:themeColor="accent1" w:themeShade="BF"/>
      <w:sz w:val="26"/>
      <w:szCs w:val="26"/>
    </w:rPr>
  </w:style>
  <w:style w:type="paragraph" w:styleId="Heading3">
    <w:name w:val="heading 3"/>
    <w:basedOn w:val="Normal"/>
    <w:next w:val="Normal"/>
    <w:link w:val="Heading3Char"/>
    <w:uiPriority w:val="9"/>
    <w:unhideWhenUsed/>
    <w:qFormat/>
    <w:rsid w:val="003E1C95"/>
    <w:pPr>
      <w:keepNext/>
      <w:keepLines/>
      <w:spacing w:before="40"/>
      <w:outlineLvl w:val="2"/>
    </w:pPr>
    <w:rPr>
      <w:rFonts w:asciiTheme="majorHAnsi" w:eastAsiaTheme="majorEastAsia" w:hAnsiTheme="majorHAnsi" w:cstheme="majorBidi"/>
      <w:color w:val="71410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B519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B5196"/>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3B5196"/>
    <w:rPr>
      <w:rFonts w:asciiTheme="majorHAnsi" w:eastAsiaTheme="majorEastAsia" w:hAnsiTheme="majorHAnsi" w:cstheme="majorBidi"/>
      <w:color w:val="AA610D" w:themeColor="accent1" w:themeShade="BF"/>
      <w:sz w:val="32"/>
      <w:szCs w:val="32"/>
    </w:rPr>
  </w:style>
  <w:style w:type="paragraph" w:styleId="Title">
    <w:name w:val="Title"/>
    <w:basedOn w:val="Normal"/>
    <w:next w:val="Normal"/>
    <w:link w:val="TitleChar"/>
    <w:uiPriority w:val="10"/>
    <w:qFormat/>
    <w:rsid w:val="003B51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519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331E3"/>
    <w:rPr>
      <w:rFonts w:asciiTheme="majorHAnsi" w:eastAsiaTheme="majorEastAsia" w:hAnsiTheme="majorHAnsi" w:cstheme="majorBidi"/>
      <w:color w:val="AA610D" w:themeColor="accent1" w:themeShade="BF"/>
      <w:sz w:val="26"/>
      <w:szCs w:val="26"/>
    </w:rPr>
  </w:style>
  <w:style w:type="character" w:styleId="Strong">
    <w:name w:val="Strong"/>
    <w:basedOn w:val="DefaultParagraphFont"/>
    <w:uiPriority w:val="22"/>
    <w:qFormat/>
    <w:rsid w:val="001331E3"/>
    <w:rPr>
      <w:b/>
      <w:bCs/>
    </w:rPr>
  </w:style>
  <w:style w:type="character" w:styleId="Hyperlink">
    <w:name w:val="Hyperlink"/>
    <w:basedOn w:val="DefaultParagraphFont"/>
    <w:uiPriority w:val="99"/>
    <w:unhideWhenUsed/>
    <w:rsid w:val="001331E3"/>
    <w:rPr>
      <w:color w:val="2998E3" w:themeColor="hyperlink"/>
      <w:u w:val="single"/>
    </w:rPr>
  </w:style>
  <w:style w:type="character" w:styleId="Emphasis">
    <w:name w:val="Emphasis"/>
    <w:basedOn w:val="DefaultParagraphFont"/>
    <w:uiPriority w:val="20"/>
    <w:qFormat/>
    <w:rsid w:val="001331E3"/>
    <w:rPr>
      <w:i/>
      <w:iCs/>
    </w:rPr>
  </w:style>
  <w:style w:type="paragraph" w:styleId="Subtitle">
    <w:name w:val="Subtitle"/>
    <w:basedOn w:val="Normal"/>
    <w:next w:val="Normal"/>
    <w:link w:val="SubtitleChar"/>
    <w:uiPriority w:val="11"/>
    <w:qFormat/>
    <w:rsid w:val="001331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331E3"/>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1331E3"/>
    <w:pPr>
      <w:ind w:left="720"/>
      <w:contextualSpacing/>
    </w:pPr>
  </w:style>
  <w:style w:type="paragraph" w:styleId="NormalWeb">
    <w:name w:val="Normal (Web)"/>
    <w:basedOn w:val="Normal"/>
    <w:uiPriority w:val="99"/>
    <w:semiHidden/>
    <w:unhideWhenUsed/>
    <w:rsid w:val="001331E3"/>
    <w:pPr>
      <w:spacing w:before="100" w:beforeAutospacing="1" w:after="100" w:afterAutospacing="1"/>
      <w:jc w:val="left"/>
    </w:pPr>
    <w:rPr>
      <w:sz w:val="24"/>
      <w:szCs w:val="24"/>
    </w:rPr>
  </w:style>
  <w:style w:type="character" w:styleId="FollowedHyperlink">
    <w:name w:val="FollowedHyperlink"/>
    <w:basedOn w:val="DefaultParagraphFont"/>
    <w:uiPriority w:val="99"/>
    <w:semiHidden/>
    <w:unhideWhenUsed/>
    <w:rsid w:val="00B96B8F"/>
    <w:rPr>
      <w:color w:val="8C8C8C" w:themeColor="followedHyperlink"/>
      <w:u w:val="single"/>
    </w:rPr>
  </w:style>
  <w:style w:type="character" w:styleId="IntenseReference">
    <w:name w:val="Intense Reference"/>
    <w:basedOn w:val="DefaultParagraphFont"/>
    <w:uiPriority w:val="32"/>
    <w:qFormat/>
    <w:rsid w:val="003E1C95"/>
    <w:rPr>
      <w:b/>
      <w:bCs/>
      <w:smallCaps/>
      <w:color w:val="E48312" w:themeColor="accent1"/>
      <w:spacing w:val="5"/>
    </w:rPr>
  </w:style>
  <w:style w:type="character" w:customStyle="1" w:styleId="Heading3Char">
    <w:name w:val="Heading 3 Char"/>
    <w:basedOn w:val="DefaultParagraphFont"/>
    <w:link w:val="Heading3"/>
    <w:uiPriority w:val="9"/>
    <w:rsid w:val="003E1C95"/>
    <w:rPr>
      <w:rFonts w:asciiTheme="majorHAnsi" w:eastAsiaTheme="majorEastAsia" w:hAnsiTheme="majorHAnsi" w:cstheme="majorBidi"/>
      <w:color w:val="714109" w:themeColor="accent1" w:themeShade="7F"/>
      <w:sz w:val="24"/>
      <w:szCs w:val="24"/>
    </w:rPr>
  </w:style>
  <w:style w:type="table" w:styleId="TableGrid">
    <w:name w:val="Table Grid"/>
    <w:basedOn w:val="TableNormal"/>
    <w:uiPriority w:val="39"/>
    <w:rsid w:val="008E5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B237CB"/>
    <w:rPr>
      <w:i/>
      <w:iCs/>
      <w:color w:val="E48312" w:themeColor="accent1"/>
    </w:rPr>
  </w:style>
  <w:style w:type="paragraph" w:styleId="Header">
    <w:name w:val="header"/>
    <w:basedOn w:val="Normal"/>
    <w:link w:val="HeaderChar"/>
    <w:uiPriority w:val="99"/>
    <w:unhideWhenUsed/>
    <w:rsid w:val="00B237CB"/>
    <w:pPr>
      <w:tabs>
        <w:tab w:val="center" w:pos="4680"/>
        <w:tab w:val="right" w:pos="9360"/>
      </w:tabs>
    </w:pPr>
  </w:style>
  <w:style w:type="character" w:customStyle="1" w:styleId="HeaderChar">
    <w:name w:val="Header Char"/>
    <w:basedOn w:val="DefaultParagraphFont"/>
    <w:link w:val="Header"/>
    <w:uiPriority w:val="99"/>
    <w:rsid w:val="00B237CB"/>
  </w:style>
  <w:style w:type="paragraph" w:styleId="Footer">
    <w:name w:val="footer"/>
    <w:basedOn w:val="Normal"/>
    <w:link w:val="FooterChar"/>
    <w:uiPriority w:val="99"/>
    <w:unhideWhenUsed/>
    <w:rsid w:val="00B237CB"/>
    <w:pPr>
      <w:tabs>
        <w:tab w:val="center" w:pos="4680"/>
        <w:tab w:val="right" w:pos="9360"/>
      </w:tabs>
    </w:pPr>
  </w:style>
  <w:style w:type="character" w:customStyle="1" w:styleId="FooterChar">
    <w:name w:val="Footer Char"/>
    <w:basedOn w:val="DefaultParagraphFont"/>
    <w:link w:val="Footer"/>
    <w:uiPriority w:val="99"/>
    <w:rsid w:val="00B237CB"/>
  </w:style>
  <w:style w:type="paragraph" w:styleId="IntenseQuote">
    <w:name w:val="Intense Quote"/>
    <w:basedOn w:val="Normal"/>
    <w:next w:val="Normal"/>
    <w:link w:val="IntenseQuoteChar"/>
    <w:uiPriority w:val="30"/>
    <w:qFormat/>
    <w:rsid w:val="00B237CB"/>
    <w:pPr>
      <w:pBdr>
        <w:top w:val="single" w:sz="4" w:space="10" w:color="E48312" w:themeColor="accent1"/>
        <w:bottom w:val="single" w:sz="4" w:space="10" w:color="E48312" w:themeColor="accent1"/>
      </w:pBdr>
      <w:spacing w:before="360" w:after="360"/>
      <w:ind w:left="864" w:right="864"/>
      <w:jc w:val="center"/>
    </w:pPr>
    <w:rPr>
      <w:i/>
      <w:iCs/>
      <w:color w:val="E48312" w:themeColor="accent1"/>
    </w:rPr>
  </w:style>
  <w:style w:type="character" w:customStyle="1" w:styleId="IntenseQuoteChar">
    <w:name w:val="Intense Quote Char"/>
    <w:basedOn w:val="DefaultParagraphFont"/>
    <w:link w:val="IntenseQuote"/>
    <w:uiPriority w:val="30"/>
    <w:rsid w:val="00B237CB"/>
    <w:rPr>
      <w:i/>
      <w:iCs/>
      <w:color w:val="E48312" w:themeColor="accent1"/>
    </w:rPr>
  </w:style>
  <w:style w:type="paragraph" w:styleId="BalloonText">
    <w:name w:val="Balloon Text"/>
    <w:basedOn w:val="Normal"/>
    <w:link w:val="BalloonTextChar"/>
    <w:uiPriority w:val="99"/>
    <w:semiHidden/>
    <w:unhideWhenUsed/>
    <w:rsid w:val="00E91015"/>
    <w:rPr>
      <w:sz w:val="18"/>
      <w:szCs w:val="18"/>
    </w:rPr>
  </w:style>
  <w:style w:type="character" w:customStyle="1" w:styleId="BalloonTextChar">
    <w:name w:val="Balloon Text Char"/>
    <w:basedOn w:val="DefaultParagraphFont"/>
    <w:link w:val="BalloonText"/>
    <w:uiPriority w:val="99"/>
    <w:semiHidden/>
    <w:rsid w:val="00E910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851700">
      <w:bodyDiv w:val="1"/>
      <w:marLeft w:val="0"/>
      <w:marRight w:val="0"/>
      <w:marTop w:val="0"/>
      <w:marBottom w:val="0"/>
      <w:divBdr>
        <w:top w:val="none" w:sz="0" w:space="0" w:color="auto"/>
        <w:left w:val="none" w:sz="0" w:space="0" w:color="auto"/>
        <w:bottom w:val="none" w:sz="0" w:space="0" w:color="auto"/>
        <w:right w:val="none" w:sz="0" w:space="0" w:color="auto"/>
      </w:divBdr>
    </w:div>
    <w:div w:id="1602294767">
      <w:bodyDiv w:val="1"/>
      <w:marLeft w:val="0"/>
      <w:marRight w:val="0"/>
      <w:marTop w:val="0"/>
      <w:marBottom w:val="0"/>
      <w:divBdr>
        <w:top w:val="none" w:sz="0" w:space="0" w:color="auto"/>
        <w:left w:val="none" w:sz="0" w:space="0" w:color="auto"/>
        <w:bottom w:val="none" w:sz="0" w:space="0" w:color="auto"/>
        <w:right w:val="none" w:sz="0" w:space="0" w:color="auto"/>
      </w:divBdr>
    </w:div>
    <w:div w:id="200481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gentleg@iu.edu" TargetMode="External"/><Relationship Id="rId13" Type="http://schemas.openxmlformats.org/officeDocument/2006/relationships/hyperlink" Target="https://www.surveymonkey.com/r/FHXFFRB"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gr.iupui.edu/sites/intergroup-dialogue/page-3.php" TargetMode="External"/><Relationship Id="rId17" Type="http://schemas.openxmlformats.org/officeDocument/2006/relationships/hyperlink" Target="https://igd.iupui.edu/igd_certificate/index.html" TargetMode="External"/><Relationship Id="rId2" Type="http://schemas.openxmlformats.org/officeDocument/2006/relationships/numbering" Target="numbering.xml"/><Relationship Id="rId16" Type="http://schemas.openxmlformats.org/officeDocument/2006/relationships/hyperlink" Target="https://igd.iupui.edu/igd_certificate/IGD%20Certificate%20Brochure9.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r.iupui.edu/sites/intergroup-dialogue/page-2.php" TargetMode="External"/><Relationship Id="rId5" Type="http://schemas.openxmlformats.org/officeDocument/2006/relationships/webSettings" Target="webSettings.xml"/><Relationship Id="rId15" Type="http://schemas.openxmlformats.org/officeDocument/2006/relationships/hyperlink" Target="http://www.engr.iupui.edu/sites/intergroup-dialogue/page-4.php" TargetMode="External"/><Relationship Id="rId10" Type="http://schemas.openxmlformats.org/officeDocument/2006/relationships/hyperlink" Target="http://www.engr.iupui.edu/sites/intergroup-dialogue/page-1.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gr.iupui.edu/sites/intergroup-dialogue/" TargetMode="External"/><Relationship Id="rId14" Type="http://schemas.openxmlformats.org/officeDocument/2006/relationships/hyperlink" Target="http://www.engr.iupui.edu/sites/intergroup-dialogue/staffcouncilmeeting092717.JPG" TargetMode="External"/></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IUPUI</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1207</Words>
  <Characters>7904</Characters>
  <Application>Microsoft Office Word</Application>
  <DocSecurity>4</DocSecurity>
  <Lines>65</Lines>
  <Paragraphs>18</Paragraphs>
  <MMClips>0</MMClips>
  <ScaleCrop>false</ScaleCrop>
  <HeadingPairs>
    <vt:vector size="2" baseType="variant">
      <vt:variant>
        <vt:lpstr>Title</vt:lpstr>
      </vt:variant>
      <vt:variant>
        <vt:i4>1</vt:i4>
      </vt:variant>
    </vt:vector>
  </HeadingPairs>
  <TitlesOfParts>
    <vt:vector size="1" baseType="lpstr">
      <vt:lpstr>Inter-Group Dialogue Welcoming Campus</vt:lpstr>
    </vt:vector>
  </TitlesOfParts>
  <Company>Indiana University</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Inter-Group Dialogue Welcoming Campus</dc:title>
  <dc:subject>REport #1 – October 16 - wcifund@iupui.edu</dc:subject>
  <dc:creator>IGD Community of Practice</dc:creator>
  <cp:lastModifiedBy>Gentle-Genitty, Carolyn Sherlet</cp:lastModifiedBy>
  <cp:revision>2</cp:revision>
  <cp:lastPrinted>2018-02-08T20:34:00Z</cp:lastPrinted>
  <dcterms:created xsi:type="dcterms:W3CDTF">2018-04-02T21:49:00Z</dcterms:created>
  <dcterms:modified xsi:type="dcterms:W3CDTF">2018-04-02T21:49:00Z</dcterms:modified>
</cp:coreProperties>
</file>